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576F96" w14:textId="77777777" w:rsidR="00CB2107" w:rsidRPr="00A40F20" w:rsidRDefault="00CB2107" w:rsidP="00CB2107">
      <w:pPr>
        <w:keepNext/>
        <w:keepLines/>
        <w:widowControl/>
        <w:pBdr>
          <w:bottom w:val="single" w:sz="4" w:space="2" w:color="ED7D31"/>
        </w:pBdr>
        <w:jc w:val="right"/>
        <w:outlineLvl w:val="0"/>
        <w:rPr>
          <w:rFonts w:ascii="Times New Roman" w:eastAsia="Times New Roman" w:hAnsi="Times New Roman" w:cs="Times New Roman"/>
          <w:sz w:val="21"/>
          <w:szCs w:val="21"/>
        </w:rPr>
      </w:pPr>
      <w:r w:rsidRPr="00A40F20">
        <w:rPr>
          <w:rFonts w:ascii="Times New Roman" w:eastAsia="Times New Roman" w:hAnsi="Times New Roman" w:cs="Times New Roman"/>
          <w:sz w:val="21"/>
          <w:szCs w:val="21"/>
        </w:rPr>
        <w:t>Pirkimo sąlygų 2 priedas „Techninė specifikacija“</w:t>
      </w:r>
    </w:p>
    <w:p w14:paraId="1560B33F" w14:textId="77777777" w:rsidR="00CB2107" w:rsidRPr="00A40F20" w:rsidRDefault="00CB2107" w:rsidP="00CB2107">
      <w:pPr>
        <w:jc w:val="center"/>
        <w:rPr>
          <w:rFonts w:ascii="Times New Roman" w:hAnsi="Times New Roman" w:cs="Times New Roman"/>
          <w:b/>
          <w:i/>
          <w:iCs/>
        </w:rPr>
      </w:pPr>
    </w:p>
    <w:p w14:paraId="39C944FD" w14:textId="77777777" w:rsidR="00CB2107" w:rsidRPr="00A40F20" w:rsidRDefault="00CB2107" w:rsidP="00CB2107">
      <w:pPr>
        <w:jc w:val="center"/>
        <w:rPr>
          <w:rFonts w:ascii="Times New Roman" w:hAnsi="Times New Roman" w:cs="Times New Roman"/>
          <w:b/>
          <w:i/>
          <w:iCs/>
        </w:rPr>
      </w:pPr>
    </w:p>
    <w:p w14:paraId="79687439" w14:textId="77777777" w:rsidR="00CB2107" w:rsidRPr="00A40F20" w:rsidRDefault="00CB2107" w:rsidP="00CB2107">
      <w:pPr>
        <w:jc w:val="center"/>
        <w:rPr>
          <w:rFonts w:ascii="Times New Roman" w:hAnsi="Times New Roman" w:cs="Times New Roman"/>
          <w:b/>
          <w:i/>
          <w:iCs/>
        </w:rPr>
      </w:pPr>
    </w:p>
    <w:p w14:paraId="373FB880" w14:textId="77777777" w:rsidR="00CB2107" w:rsidRPr="00A40F20" w:rsidRDefault="00CB2107" w:rsidP="00CB2107">
      <w:pPr>
        <w:jc w:val="center"/>
        <w:rPr>
          <w:rFonts w:ascii="Times New Roman" w:hAnsi="Times New Roman" w:cs="Times New Roman"/>
          <w:b/>
          <w:i/>
          <w:iCs/>
        </w:rPr>
      </w:pPr>
    </w:p>
    <w:p w14:paraId="2295E1D7" w14:textId="77777777" w:rsidR="00CB2107" w:rsidRPr="00A40F20" w:rsidRDefault="00CB2107" w:rsidP="00CB2107">
      <w:pPr>
        <w:jc w:val="center"/>
        <w:rPr>
          <w:rFonts w:ascii="Times New Roman" w:hAnsi="Times New Roman" w:cs="Times New Roman"/>
          <w:b/>
          <w:bCs/>
          <w:caps/>
          <w:sz w:val="48"/>
          <w:szCs w:val="48"/>
        </w:rPr>
      </w:pPr>
      <w:r w:rsidRPr="00A40F20">
        <w:rPr>
          <w:rFonts w:ascii="Times New Roman" w:hAnsi="Times New Roman" w:cs="Times New Roman"/>
          <w:b/>
          <w:sz w:val="48"/>
          <w:szCs w:val="48"/>
        </w:rPr>
        <w:t>Techninė specifikacija</w:t>
      </w:r>
    </w:p>
    <w:p w14:paraId="6B05B8B0" w14:textId="77777777" w:rsidR="00CB2107" w:rsidRPr="00A40F20" w:rsidRDefault="00CB2107" w:rsidP="00CB2107">
      <w:pPr>
        <w:jc w:val="center"/>
        <w:rPr>
          <w:rFonts w:ascii="Times New Roman" w:hAnsi="Times New Roman" w:cs="Times New Roman"/>
          <w:b/>
          <w:bCs/>
          <w:caps/>
          <w:sz w:val="28"/>
          <w:szCs w:val="28"/>
        </w:rPr>
      </w:pPr>
    </w:p>
    <w:p w14:paraId="558B31FF" w14:textId="77777777" w:rsidR="00CB2107" w:rsidRPr="00A40F20" w:rsidRDefault="00CB2107" w:rsidP="00CB2107">
      <w:pPr>
        <w:jc w:val="center"/>
        <w:rPr>
          <w:rFonts w:ascii="Times New Roman" w:hAnsi="Times New Roman" w:cs="Times New Roman"/>
          <w:b/>
          <w:bCs/>
          <w:caps/>
          <w:sz w:val="28"/>
          <w:szCs w:val="28"/>
        </w:rPr>
      </w:pPr>
    </w:p>
    <w:p w14:paraId="5809D96E" w14:textId="77777777" w:rsidR="00CB2107" w:rsidRPr="00A40F20" w:rsidRDefault="00CB2107" w:rsidP="00CB2107">
      <w:pPr>
        <w:jc w:val="center"/>
        <w:rPr>
          <w:rFonts w:ascii="Times New Roman" w:hAnsi="Times New Roman" w:cs="Times New Roman"/>
          <w:b/>
          <w:bCs/>
          <w:caps/>
          <w:sz w:val="28"/>
          <w:szCs w:val="28"/>
        </w:rPr>
      </w:pPr>
    </w:p>
    <w:p w14:paraId="0CE729FB" w14:textId="77777777" w:rsidR="00CB2107" w:rsidRPr="00A40F20" w:rsidRDefault="00CB2107" w:rsidP="00CB2107">
      <w:pPr>
        <w:jc w:val="center"/>
        <w:rPr>
          <w:rFonts w:ascii="Times New Roman" w:hAnsi="Times New Roman" w:cs="Times New Roman"/>
          <w:b/>
          <w:bCs/>
          <w:caps/>
          <w:sz w:val="28"/>
          <w:szCs w:val="28"/>
        </w:rPr>
      </w:pPr>
    </w:p>
    <w:p w14:paraId="1B422D92" w14:textId="77777777" w:rsidR="00CB2107" w:rsidRPr="00A40F20" w:rsidRDefault="00CB2107" w:rsidP="00CB2107">
      <w:pPr>
        <w:jc w:val="center"/>
        <w:rPr>
          <w:rFonts w:ascii="Times New Roman" w:hAnsi="Times New Roman" w:cs="Times New Roman"/>
          <w:b/>
          <w:bCs/>
          <w:caps/>
          <w:sz w:val="28"/>
          <w:szCs w:val="28"/>
        </w:rPr>
      </w:pPr>
      <w:r w:rsidRPr="00A40F20">
        <w:rPr>
          <w:rFonts w:ascii="Times New Roman" w:hAnsi="Times New Roman" w:cs="Times New Roman"/>
          <w:b/>
          <w:bCs/>
          <w:caps/>
          <w:sz w:val="28"/>
          <w:szCs w:val="28"/>
        </w:rPr>
        <w:t xml:space="preserve">NUOTEKŲ VALYMO ĮRENGINIŲ REKONSTRAVIMAS </w:t>
      </w:r>
    </w:p>
    <w:p w14:paraId="54DAF408" w14:textId="77777777" w:rsidR="00CB2107" w:rsidRPr="00A40F20" w:rsidRDefault="00CB2107" w:rsidP="00CB2107">
      <w:pPr>
        <w:jc w:val="center"/>
        <w:rPr>
          <w:rFonts w:ascii="Times New Roman" w:hAnsi="Times New Roman" w:cs="Times New Roman"/>
          <w:b/>
          <w:bCs/>
          <w:caps/>
          <w:sz w:val="28"/>
          <w:szCs w:val="28"/>
        </w:rPr>
      </w:pPr>
      <w:r w:rsidRPr="00A40F20">
        <w:rPr>
          <w:rFonts w:ascii="Times New Roman" w:hAnsi="Times New Roman" w:cs="Times New Roman"/>
          <w:b/>
          <w:bCs/>
          <w:caps/>
          <w:sz w:val="28"/>
          <w:szCs w:val="28"/>
        </w:rPr>
        <w:t>BUKONIŲ K., JONAVOS R. SAV.</w:t>
      </w:r>
    </w:p>
    <w:p w14:paraId="6ED0C75F" w14:textId="77777777" w:rsidR="00CB2107" w:rsidRPr="00A40F20" w:rsidRDefault="00CB2107" w:rsidP="00CB2107">
      <w:pPr>
        <w:jc w:val="center"/>
        <w:rPr>
          <w:rFonts w:ascii="Times New Roman" w:hAnsi="Times New Roman" w:cs="Times New Roman"/>
          <w:b/>
          <w:sz w:val="36"/>
          <w:szCs w:val="36"/>
        </w:rPr>
      </w:pPr>
    </w:p>
    <w:p w14:paraId="5A7D7A00" w14:textId="77777777" w:rsidR="00CB2107" w:rsidRPr="00A40F20" w:rsidRDefault="00CB2107" w:rsidP="00CB2107">
      <w:pPr>
        <w:jc w:val="center"/>
        <w:rPr>
          <w:rFonts w:ascii="Times New Roman" w:hAnsi="Times New Roman" w:cs="Times New Roman"/>
          <w:b/>
          <w:sz w:val="36"/>
          <w:szCs w:val="36"/>
        </w:rPr>
      </w:pPr>
    </w:p>
    <w:p w14:paraId="1ABE40D2" w14:textId="77777777" w:rsidR="00CB2107" w:rsidRPr="00A40F20" w:rsidRDefault="00CB2107" w:rsidP="00CB2107">
      <w:pPr>
        <w:jc w:val="center"/>
        <w:rPr>
          <w:rFonts w:ascii="Times New Roman" w:hAnsi="Times New Roman" w:cs="Times New Roman"/>
          <w:b/>
        </w:rPr>
      </w:pPr>
    </w:p>
    <w:p w14:paraId="0FC98492" w14:textId="77777777" w:rsidR="00CB2107" w:rsidRPr="00A40F20" w:rsidRDefault="00CB2107" w:rsidP="00CB2107">
      <w:pPr>
        <w:jc w:val="center"/>
        <w:rPr>
          <w:rFonts w:ascii="Times New Roman" w:hAnsi="Times New Roman" w:cs="Times New Roman"/>
          <w:b/>
        </w:rPr>
      </w:pPr>
    </w:p>
    <w:p w14:paraId="40EF8512" w14:textId="77777777" w:rsidR="00CB2107" w:rsidRPr="00A40F20" w:rsidRDefault="00CB2107" w:rsidP="00CB2107">
      <w:pPr>
        <w:jc w:val="center"/>
        <w:rPr>
          <w:rFonts w:ascii="Times New Roman" w:hAnsi="Times New Roman" w:cs="Times New Roman"/>
          <w:b/>
        </w:rPr>
      </w:pPr>
    </w:p>
    <w:p w14:paraId="3FD0C793" w14:textId="77777777" w:rsidR="00CB2107" w:rsidRPr="00A40F20" w:rsidRDefault="00CB2107" w:rsidP="00CB2107">
      <w:pPr>
        <w:jc w:val="center"/>
        <w:rPr>
          <w:rFonts w:ascii="Times New Roman" w:hAnsi="Times New Roman" w:cs="Times New Roman"/>
          <w:b/>
        </w:rPr>
      </w:pPr>
    </w:p>
    <w:p w14:paraId="4785298B" w14:textId="77777777" w:rsidR="00CB2107" w:rsidRPr="00A40F20" w:rsidRDefault="00CB2107" w:rsidP="00CB2107">
      <w:pPr>
        <w:jc w:val="center"/>
        <w:rPr>
          <w:rFonts w:ascii="Times New Roman" w:hAnsi="Times New Roman" w:cs="Times New Roman"/>
          <w:b/>
        </w:rPr>
      </w:pPr>
    </w:p>
    <w:p w14:paraId="5A979CDA" w14:textId="77777777" w:rsidR="00CB2107" w:rsidRPr="00A40F20" w:rsidRDefault="00CB2107" w:rsidP="00CB2107">
      <w:pPr>
        <w:jc w:val="center"/>
        <w:rPr>
          <w:rFonts w:ascii="Times New Roman" w:hAnsi="Times New Roman" w:cs="Times New Roman"/>
          <w:b/>
        </w:rPr>
      </w:pPr>
    </w:p>
    <w:p w14:paraId="05692B7E" w14:textId="77777777" w:rsidR="00CB2107" w:rsidRPr="00A40F20" w:rsidRDefault="00CB2107" w:rsidP="00CB2107">
      <w:pPr>
        <w:widowControl/>
        <w:jc w:val="center"/>
        <w:rPr>
          <w:rFonts w:ascii="Times New Roman" w:eastAsia="Times New Roman" w:hAnsi="Times New Roman" w:cs="Times New Roman"/>
          <w:b/>
          <w:lang w:eastAsia="x-none"/>
        </w:rPr>
      </w:pPr>
    </w:p>
    <w:p w14:paraId="2EB64183" w14:textId="77777777" w:rsidR="00CB2107" w:rsidRPr="00A40F20" w:rsidRDefault="00CB2107" w:rsidP="00CB2107">
      <w:pPr>
        <w:widowControl/>
        <w:jc w:val="center"/>
        <w:rPr>
          <w:rFonts w:ascii="Times New Roman" w:eastAsia="Times New Roman" w:hAnsi="Times New Roman" w:cs="Times New Roman"/>
          <w:b/>
          <w:lang w:eastAsia="x-none"/>
        </w:rPr>
      </w:pPr>
    </w:p>
    <w:p w14:paraId="20FC1609" w14:textId="77777777" w:rsidR="00CB2107" w:rsidRPr="00A40F20" w:rsidRDefault="00CB2107" w:rsidP="00CB2107">
      <w:pPr>
        <w:widowControl/>
        <w:jc w:val="center"/>
        <w:rPr>
          <w:rFonts w:ascii="Times New Roman" w:eastAsia="Times New Roman" w:hAnsi="Times New Roman" w:cs="Times New Roman"/>
          <w:b/>
          <w:lang w:eastAsia="x-none"/>
        </w:rPr>
      </w:pPr>
    </w:p>
    <w:p w14:paraId="01E609C6" w14:textId="77777777" w:rsidR="00CB2107" w:rsidRPr="00A40F20" w:rsidRDefault="00CB2107" w:rsidP="00CB2107">
      <w:pPr>
        <w:widowControl/>
        <w:jc w:val="center"/>
        <w:rPr>
          <w:rFonts w:ascii="Times New Roman" w:eastAsia="Times New Roman" w:hAnsi="Times New Roman" w:cs="Times New Roman"/>
          <w:b/>
          <w:lang w:eastAsia="x-none"/>
        </w:rPr>
      </w:pPr>
    </w:p>
    <w:p w14:paraId="7111B4BD" w14:textId="77777777" w:rsidR="00CB2107" w:rsidRPr="00A40F20" w:rsidRDefault="00CB2107" w:rsidP="00CB2107">
      <w:pPr>
        <w:widowControl/>
        <w:jc w:val="center"/>
        <w:rPr>
          <w:rFonts w:ascii="Times New Roman" w:eastAsia="Times New Roman" w:hAnsi="Times New Roman" w:cs="Times New Roman"/>
          <w:b/>
          <w:lang w:eastAsia="x-none"/>
        </w:rPr>
      </w:pPr>
    </w:p>
    <w:p w14:paraId="4F4F9F43" w14:textId="77777777" w:rsidR="00CB2107" w:rsidRPr="00A40F20" w:rsidRDefault="00CB2107" w:rsidP="00CB2107">
      <w:pPr>
        <w:widowControl/>
        <w:jc w:val="center"/>
        <w:rPr>
          <w:rFonts w:ascii="Times New Roman" w:eastAsia="Times New Roman" w:hAnsi="Times New Roman" w:cs="Times New Roman"/>
          <w:b/>
          <w:lang w:eastAsia="x-none"/>
        </w:rPr>
      </w:pPr>
    </w:p>
    <w:p w14:paraId="3C9DADC6" w14:textId="77777777" w:rsidR="00CB2107" w:rsidRPr="00A40F20" w:rsidRDefault="00CB2107" w:rsidP="00CB2107">
      <w:pPr>
        <w:widowControl/>
        <w:jc w:val="center"/>
        <w:rPr>
          <w:rFonts w:ascii="Times New Roman" w:eastAsia="Times New Roman" w:hAnsi="Times New Roman" w:cs="Times New Roman"/>
          <w:b/>
          <w:lang w:eastAsia="x-none"/>
        </w:rPr>
      </w:pPr>
    </w:p>
    <w:p w14:paraId="08205601" w14:textId="77777777" w:rsidR="00CB2107" w:rsidRPr="00A40F20" w:rsidRDefault="00CB2107" w:rsidP="00CB2107">
      <w:pPr>
        <w:widowControl/>
        <w:jc w:val="center"/>
        <w:rPr>
          <w:rFonts w:ascii="Times New Roman" w:eastAsia="Times New Roman" w:hAnsi="Times New Roman" w:cs="Times New Roman"/>
          <w:b/>
          <w:lang w:eastAsia="x-none"/>
        </w:rPr>
      </w:pPr>
    </w:p>
    <w:p w14:paraId="5B902C5E" w14:textId="77777777" w:rsidR="00CB2107" w:rsidRPr="00A40F20" w:rsidRDefault="00CB2107" w:rsidP="00CB2107">
      <w:pPr>
        <w:widowControl/>
        <w:jc w:val="center"/>
        <w:rPr>
          <w:rFonts w:ascii="Times New Roman" w:eastAsia="Times New Roman" w:hAnsi="Times New Roman" w:cs="Times New Roman"/>
          <w:b/>
          <w:lang w:eastAsia="x-none"/>
        </w:rPr>
      </w:pPr>
    </w:p>
    <w:p w14:paraId="45030158" w14:textId="77777777" w:rsidR="00CB2107" w:rsidRPr="00A40F20" w:rsidRDefault="00CB2107" w:rsidP="00CB2107">
      <w:pPr>
        <w:widowControl/>
        <w:jc w:val="center"/>
        <w:rPr>
          <w:rFonts w:ascii="Times New Roman" w:eastAsia="Times New Roman" w:hAnsi="Times New Roman" w:cs="Times New Roman"/>
          <w:b/>
          <w:lang w:eastAsia="x-none"/>
        </w:rPr>
      </w:pPr>
    </w:p>
    <w:p w14:paraId="1F5755BA" w14:textId="77777777" w:rsidR="00CB2107" w:rsidRPr="00A40F20" w:rsidRDefault="00CB2107" w:rsidP="00CB2107">
      <w:pPr>
        <w:widowControl/>
        <w:jc w:val="center"/>
        <w:rPr>
          <w:rFonts w:ascii="Times New Roman" w:eastAsia="Times New Roman" w:hAnsi="Times New Roman" w:cs="Times New Roman"/>
          <w:b/>
          <w:lang w:eastAsia="x-none"/>
        </w:rPr>
      </w:pPr>
    </w:p>
    <w:p w14:paraId="7480825B" w14:textId="77777777" w:rsidR="00CB2107" w:rsidRPr="00A40F20" w:rsidRDefault="00CB2107" w:rsidP="00CB2107">
      <w:pPr>
        <w:widowControl/>
        <w:jc w:val="center"/>
        <w:rPr>
          <w:rFonts w:ascii="Times New Roman" w:eastAsia="Times New Roman" w:hAnsi="Times New Roman" w:cs="Times New Roman"/>
          <w:b/>
          <w:lang w:eastAsia="x-none"/>
        </w:rPr>
      </w:pPr>
    </w:p>
    <w:p w14:paraId="0115C956" w14:textId="77777777" w:rsidR="00CB2107" w:rsidRPr="00A40F20" w:rsidRDefault="00CB2107" w:rsidP="00CB2107">
      <w:pPr>
        <w:widowControl/>
        <w:jc w:val="center"/>
        <w:rPr>
          <w:rFonts w:ascii="Times New Roman" w:eastAsia="Times New Roman" w:hAnsi="Times New Roman" w:cs="Times New Roman"/>
          <w:b/>
          <w:lang w:eastAsia="x-none"/>
        </w:rPr>
      </w:pPr>
    </w:p>
    <w:p w14:paraId="3BD9877D" w14:textId="77777777" w:rsidR="00CB2107" w:rsidRPr="00A40F20" w:rsidRDefault="00CB2107" w:rsidP="00CB2107">
      <w:pPr>
        <w:widowControl/>
        <w:jc w:val="center"/>
        <w:rPr>
          <w:rFonts w:ascii="Times New Roman" w:eastAsia="Times New Roman" w:hAnsi="Times New Roman" w:cs="Times New Roman"/>
          <w:b/>
          <w:lang w:eastAsia="x-none"/>
        </w:rPr>
      </w:pPr>
    </w:p>
    <w:p w14:paraId="232F9670" w14:textId="77777777" w:rsidR="00CB2107" w:rsidRPr="00A40F20" w:rsidRDefault="00CB2107" w:rsidP="00CB2107">
      <w:pPr>
        <w:widowControl/>
        <w:jc w:val="center"/>
        <w:rPr>
          <w:rFonts w:ascii="Times New Roman" w:eastAsia="Times New Roman" w:hAnsi="Times New Roman" w:cs="Times New Roman"/>
          <w:b/>
          <w:lang w:eastAsia="x-none"/>
        </w:rPr>
      </w:pPr>
    </w:p>
    <w:p w14:paraId="73AB0553" w14:textId="77777777" w:rsidR="00CB2107" w:rsidRPr="00A40F20" w:rsidRDefault="00CB2107" w:rsidP="00CB2107">
      <w:pPr>
        <w:widowControl/>
        <w:jc w:val="center"/>
        <w:rPr>
          <w:rFonts w:ascii="Times New Roman" w:eastAsia="Times New Roman" w:hAnsi="Times New Roman" w:cs="Times New Roman"/>
          <w:b/>
          <w:lang w:eastAsia="x-none"/>
        </w:rPr>
      </w:pPr>
    </w:p>
    <w:p w14:paraId="02F83BAA" w14:textId="77777777" w:rsidR="00CB2107" w:rsidRPr="00A40F20" w:rsidRDefault="00CB2107" w:rsidP="00CB2107">
      <w:pPr>
        <w:widowControl/>
        <w:jc w:val="center"/>
        <w:rPr>
          <w:rFonts w:ascii="Times New Roman" w:eastAsia="Times New Roman" w:hAnsi="Times New Roman" w:cs="Times New Roman"/>
          <w:b/>
          <w:lang w:eastAsia="x-none"/>
        </w:rPr>
      </w:pPr>
    </w:p>
    <w:p w14:paraId="08159BA3" w14:textId="77777777" w:rsidR="00CB2107" w:rsidRPr="00A40F20" w:rsidRDefault="00CB2107" w:rsidP="00CB2107">
      <w:pPr>
        <w:widowControl/>
        <w:jc w:val="center"/>
        <w:rPr>
          <w:rFonts w:ascii="Times New Roman" w:eastAsia="Times New Roman" w:hAnsi="Times New Roman" w:cs="Times New Roman"/>
          <w:b/>
          <w:lang w:eastAsia="x-none"/>
        </w:rPr>
      </w:pPr>
    </w:p>
    <w:p w14:paraId="40007C82" w14:textId="77777777" w:rsidR="00CB2107" w:rsidRPr="00A40F20" w:rsidRDefault="00CB2107" w:rsidP="00CB2107">
      <w:pPr>
        <w:widowControl/>
        <w:jc w:val="center"/>
        <w:rPr>
          <w:rFonts w:ascii="Times New Roman" w:eastAsia="Times New Roman" w:hAnsi="Times New Roman" w:cs="Times New Roman"/>
          <w:b/>
          <w:lang w:eastAsia="x-none"/>
        </w:rPr>
      </w:pPr>
    </w:p>
    <w:p w14:paraId="6DB54BD9" w14:textId="77777777" w:rsidR="00CB2107" w:rsidRPr="00A40F20" w:rsidRDefault="00CB2107" w:rsidP="00CB2107">
      <w:pPr>
        <w:widowControl/>
        <w:jc w:val="center"/>
        <w:rPr>
          <w:rFonts w:ascii="Times New Roman" w:eastAsia="Times New Roman" w:hAnsi="Times New Roman" w:cs="Times New Roman"/>
          <w:b/>
          <w:lang w:eastAsia="x-none"/>
        </w:rPr>
      </w:pPr>
    </w:p>
    <w:p w14:paraId="5F2BC36F" w14:textId="77777777" w:rsidR="00CB2107" w:rsidRPr="00A40F20" w:rsidRDefault="00CB2107" w:rsidP="00CB2107">
      <w:pPr>
        <w:widowControl/>
        <w:jc w:val="center"/>
        <w:rPr>
          <w:rFonts w:ascii="Times New Roman" w:eastAsia="Times New Roman" w:hAnsi="Times New Roman" w:cs="Times New Roman"/>
          <w:b/>
          <w:lang w:eastAsia="x-none"/>
        </w:rPr>
      </w:pPr>
    </w:p>
    <w:p w14:paraId="2CF5600D" w14:textId="40132DCE" w:rsidR="00CB2107" w:rsidRPr="00A40F20" w:rsidRDefault="00CB2107" w:rsidP="00CB2107">
      <w:pPr>
        <w:widowControl/>
        <w:jc w:val="center"/>
        <w:rPr>
          <w:rFonts w:ascii="Times New Roman" w:hAnsi="Times New Roman" w:cs="Times New Roman"/>
          <w:b/>
        </w:rPr>
      </w:pPr>
      <w:r w:rsidRPr="00A40F20">
        <w:rPr>
          <w:rFonts w:ascii="Times New Roman" w:hAnsi="Times New Roman" w:cs="Times New Roman"/>
          <w:b/>
        </w:rPr>
        <w:t>202</w:t>
      </w:r>
      <w:r w:rsidR="006E5EFF">
        <w:rPr>
          <w:rFonts w:ascii="Times New Roman" w:hAnsi="Times New Roman" w:cs="Times New Roman"/>
          <w:b/>
        </w:rPr>
        <w:t>6</w:t>
      </w:r>
    </w:p>
    <w:p w14:paraId="5C72ADAF" w14:textId="77777777" w:rsidR="00CB2107" w:rsidRPr="00A40F20" w:rsidRDefault="00CB2107" w:rsidP="00CB2107">
      <w:pPr>
        <w:widowControl/>
        <w:rPr>
          <w:rFonts w:ascii="Times New Roman" w:eastAsia="Arial Unicode MS" w:hAnsi="Times New Roman" w:cs="Times New Roman"/>
          <w:b/>
          <w:bCs/>
          <w:sz w:val="32"/>
          <w:szCs w:val="32"/>
        </w:rPr>
      </w:pPr>
      <w:bookmarkStart w:id="0" w:name="_Toc497745383"/>
      <w:r w:rsidRPr="00A40F20">
        <w:rPr>
          <w:rFonts w:ascii="Times New Roman" w:eastAsia="Arial Unicode MS" w:hAnsi="Times New Roman" w:cs="Times New Roman"/>
          <w:b/>
          <w:bCs/>
          <w:sz w:val="32"/>
          <w:szCs w:val="32"/>
        </w:rPr>
        <w:br w:type="page"/>
      </w:r>
    </w:p>
    <w:bookmarkEnd w:id="0"/>
    <w:p w14:paraId="367E000C" w14:textId="77777777" w:rsidR="00CB2107" w:rsidRPr="00A40F20" w:rsidRDefault="00CB2107" w:rsidP="00CB2107">
      <w:pPr>
        <w:rPr>
          <w:rFonts w:ascii="Times New Roman" w:eastAsia="Times New Roman" w:hAnsi="Times New Roman" w:cs="Times New Roman"/>
          <w:b/>
          <w:i/>
          <w:sz w:val="22"/>
          <w:szCs w:val="22"/>
        </w:rPr>
      </w:pPr>
    </w:p>
    <w:p w14:paraId="1AD48E4D" w14:textId="77777777" w:rsidR="00CB2107" w:rsidRPr="00A40F20" w:rsidRDefault="00CB2107" w:rsidP="00CB2107">
      <w:pPr>
        <w:tabs>
          <w:tab w:val="left" w:pos="270"/>
        </w:tabs>
        <w:jc w:val="center"/>
        <w:rPr>
          <w:rFonts w:ascii="Times New Roman" w:hAnsi="Times New Roman" w:cs="Times New Roman"/>
        </w:rPr>
      </w:pPr>
    </w:p>
    <w:p w14:paraId="6763CD74" w14:textId="77777777" w:rsidR="00CB2107" w:rsidRPr="00A40F20" w:rsidRDefault="00CB2107" w:rsidP="00CB2107">
      <w:pPr>
        <w:pStyle w:val="Antrat1"/>
        <w:numPr>
          <w:ilvl w:val="0"/>
          <w:numId w:val="36"/>
        </w:numPr>
        <w:tabs>
          <w:tab w:val="right" w:pos="540"/>
        </w:tabs>
        <w:spacing w:before="0" w:after="0"/>
        <w:ind w:left="0" w:firstLine="0"/>
        <w:jc w:val="center"/>
        <w:rPr>
          <w:rFonts w:ascii="Times New Roman" w:hAnsi="Times New Roman" w:cs="Times New Roman"/>
          <w:color w:val="auto"/>
        </w:rPr>
      </w:pPr>
      <w:bookmarkStart w:id="1" w:name="_Toc180443780"/>
      <w:r w:rsidRPr="00A40F20">
        <w:rPr>
          <w:rFonts w:ascii="Times New Roman" w:hAnsi="Times New Roman" w:cs="Times New Roman"/>
          <w:color w:val="auto"/>
        </w:rPr>
        <w:t>Bendrieji reikalavimai</w:t>
      </w:r>
      <w:bookmarkEnd w:id="1"/>
    </w:p>
    <w:p w14:paraId="7ACDBECB" w14:textId="77777777" w:rsidR="00CB2107" w:rsidRPr="00A40F20" w:rsidRDefault="00CB2107" w:rsidP="00CB2107">
      <w:pPr>
        <w:pStyle w:val="Sraopastraipa"/>
        <w:tabs>
          <w:tab w:val="left" w:pos="270"/>
        </w:tabs>
        <w:ind w:left="1080"/>
        <w:rPr>
          <w:rFonts w:ascii="Times New Roman" w:hAnsi="Times New Roman" w:cs="Times New Roman"/>
        </w:rPr>
      </w:pPr>
    </w:p>
    <w:p w14:paraId="421D61EA" w14:textId="77777777" w:rsidR="00CB2107" w:rsidRPr="00A40F20" w:rsidRDefault="00CB2107" w:rsidP="00CB2107">
      <w:pPr>
        <w:pStyle w:val="Sraopastraipa"/>
        <w:widowControl/>
        <w:numPr>
          <w:ilvl w:val="1"/>
          <w:numId w:val="31"/>
        </w:numPr>
        <w:tabs>
          <w:tab w:val="left" w:pos="270"/>
        </w:tabs>
        <w:ind w:left="0" w:firstLine="540"/>
        <w:contextualSpacing w:val="0"/>
        <w:rPr>
          <w:rFonts w:ascii="Times New Roman" w:hAnsi="Times New Roman" w:cs="Times New Roman"/>
          <w:b/>
          <w:bCs/>
          <w:sz w:val="28"/>
          <w:szCs w:val="28"/>
        </w:rPr>
      </w:pPr>
      <w:r w:rsidRPr="00A40F20">
        <w:rPr>
          <w:rFonts w:ascii="Times New Roman" w:hAnsi="Times New Roman" w:cs="Times New Roman"/>
          <w:b/>
          <w:bCs/>
          <w:sz w:val="28"/>
          <w:szCs w:val="28"/>
        </w:rPr>
        <w:t>Bendra informacija</w:t>
      </w:r>
    </w:p>
    <w:p w14:paraId="7C4224B2" w14:textId="77777777" w:rsidR="00CB2107" w:rsidRPr="00A40F20" w:rsidRDefault="00CB2107" w:rsidP="00CB2107">
      <w:pPr>
        <w:ind w:firstLine="540"/>
        <w:jc w:val="both"/>
        <w:rPr>
          <w:rFonts w:ascii="Times New Roman" w:hAnsi="Times New Roman" w:cs="Times New Roman"/>
        </w:rPr>
      </w:pPr>
    </w:p>
    <w:p w14:paraId="1086C6F0"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 xml:space="preserve">Šioje Techninėje specifikacijoje pateikiami reikalavimai nuotekų valymo įrenginių Bukonių k. Jonavos r. sav. (toliau – Objektas) projektavimui ir statybos darbams, naudojamoms medžiagoms, atliekamų darbų kokybei ir paslaugoms (toliau bendrai – Darbai). </w:t>
      </w:r>
    </w:p>
    <w:p w14:paraId="1D8AABD9"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Čia aprašyti reikalavimai bus laikomi minimaliais būtinaisiais reikalavimais, užtikrinančiais minimalią technologinio proceso projekto kokybę ir sąžiningą konkurenciją.</w:t>
      </w:r>
    </w:p>
    <w:p w14:paraId="6BEF6252"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Galutinis šio pirkimo tikslas – užtikrinti vartotojams tinkamos kokybės nuotekų tvarkymo paslaugų teikimą.</w:t>
      </w:r>
    </w:p>
    <w:p w14:paraId="599BD05C" w14:textId="7245C041"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Konkurse nugalėjęs tiekėjas (toliau – Rangovas) turės savo lėšomis parengti nuotekų valymo įrenginių statinio rekonstrukcijos projektinius pasiūlymus, gauti statybos leidimą, parengti techninį darbo projektą (toliau - Statinio projektas) ir nustatyta tvarka jį pateikti ekspertiz</w:t>
      </w:r>
      <w:r w:rsidR="006E5EFF">
        <w:rPr>
          <w:rFonts w:ascii="Times New Roman" w:hAnsi="Times New Roman" w:cs="Times New Roman"/>
        </w:rPr>
        <w:t>ei.</w:t>
      </w:r>
      <w:r w:rsidRPr="00A40F20">
        <w:rPr>
          <w:rFonts w:ascii="Times New Roman" w:hAnsi="Times New Roman" w:cs="Times New Roman"/>
        </w:rPr>
        <w:t xml:space="preserve"> Pataisyti pagal ekspertizės pateiktas pastabas, jį suderinti teisės aktų nustatyta tvarka, gauti visus leidimus, sutikimus, reikalingus Darbams pradėti, atlikti ir juos užbaigti teisės aktų nustatyta tvarka bei perduoti Perkančiajam subjektui UAB „Jonavos vandenys“ (toliau – Užsakovas). Statinio projekto ekspertizės paslaugas užsako ir už jas apmoka Užsakovas.</w:t>
      </w:r>
    </w:p>
    <w:p w14:paraId="49953AE7" w14:textId="74B4666D"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Rangovas yra atsakingas už Statinio projekto parengimą, visų šioje Techninėje specifikacijoje nurodytų reikalingų Darbų atlikimą, taip pat už nuotekų valymo įrenginių efektyvų darbą</w:t>
      </w:r>
      <w:r w:rsidR="00782B5E" w:rsidRPr="00E30B58">
        <w:rPr>
          <w:rStyle w:val="Puslapioinaosnuoroda"/>
          <w:rFonts w:ascii="Times New Roman" w:hAnsi="Times New Roman" w:cs="Times New Roman"/>
        </w:rPr>
        <w:footnoteReference w:id="1"/>
      </w:r>
      <w:r w:rsidRPr="00A40F20">
        <w:rPr>
          <w:rFonts w:ascii="Times New Roman" w:hAnsi="Times New Roman" w:cs="Times New Roman"/>
        </w:rPr>
        <w:t xml:space="preserve"> ir ekonomišką veikimą</w:t>
      </w:r>
      <w:r w:rsidR="00B5208D" w:rsidRPr="00E30B58">
        <w:rPr>
          <w:rStyle w:val="Puslapioinaosnuoroda"/>
          <w:rFonts w:ascii="Times New Roman" w:hAnsi="Times New Roman" w:cs="Times New Roman"/>
        </w:rPr>
        <w:footnoteReference w:id="2"/>
      </w:r>
      <w:r w:rsidRPr="00A40F20">
        <w:rPr>
          <w:rFonts w:ascii="Times New Roman" w:hAnsi="Times New Roman" w:cs="Times New Roman"/>
        </w:rPr>
        <w:t>.</w:t>
      </w:r>
    </w:p>
    <w:p w14:paraId="7D0195D1"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Rangovas turi gauti visas prisijungimo sąlygas, leidimus, licencijas ir suderinimus reikalingus projektavimui, statybos darbams, darbų valdymui ir statinių naudojimui. Užsakovas kreipsis į institucijas, kad gauti leidimus, kuriuos privalo gauti tik Užsakovas. </w:t>
      </w:r>
    </w:p>
    <w:p w14:paraId="40DD7454" w14:textId="1EE080D5"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Esant poreikiui, Rangovas turės gauti visus reikalingus leidimus iš vietinių institucijų savo lėšomis. </w:t>
      </w:r>
      <w:r w:rsidR="00407B3C" w:rsidRPr="00A30DC8">
        <w:rPr>
          <w:rFonts w:ascii="Times New Roman" w:hAnsi="Times New Roman" w:cs="Times New Roman"/>
        </w:rPr>
        <w:t>Tokie leidimai apima, bet neapsiriboja</w:t>
      </w:r>
      <w:r w:rsidR="000C621F">
        <w:rPr>
          <w:rFonts w:ascii="Times New Roman" w:hAnsi="Times New Roman" w:cs="Times New Roman"/>
        </w:rPr>
        <w:t xml:space="preserve"> -</w:t>
      </w:r>
      <w:r w:rsidR="00407B3C" w:rsidRPr="00407B3C">
        <w:rPr>
          <w:rFonts w:ascii="Times New Roman" w:hAnsi="Times New Roman" w:cs="Times New Roman"/>
        </w:rPr>
        <w:t xml:space="preserve"> </w:t>
      </w:r>
      <w:r w:rsidRPr="00A40F20">
        <w:rPr>
          <w:rFonts w:ascii="Times New Roman" w:hAnsi="Times New Roman" w:cs="Times New Roman"/>
        </w:rPr>
        <w:t xml:space="preserve">leidimus eismo nukreipimams, kelių uždarymo leidimai, gyvenimo ir darbo leidimai, leidimai radijo ryšio priemonėms, leidimai žemės darbams ar inžinerinių tinklų perkėlimui, aplinkosaugos leidimai. </w:t>
      </w:r>
    </w:p>
    <w:p w14:paraId="0AC488AB"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30BBCCE8" w14:textId="77777777" w:rsidR="00CB2107" w:rsidRPr="00A40F20" w:rsidRDefault="00CB2107" w:rsidP="00CB2107">
      <w:pPr>
        <w:pStyle w:val="Default"/>
        <w:widowControl/>
        <w:spacing w:after="0" w:line="240" w:lineRule="auto"/>
        <w:jc w:val="both"/>
        <w:rPr>
          <w:b/>
          <w:bCs/>
          <w:color w:val="auto"/>
          <w:sz w:val="26"/>
          <w:szCs w:val="26"/>
        </w:rPr>
      </w:pPr>
    </w:p>
    <w:p w14:paraId="2FB0B062" w14:textId="77777777" w:rsidR="00CB2107" w:rsidRPr="00A90378" w:rsidRDefault="00CB2107" w:rsidP="00CB2107">
      <w:pPr>
        <w:pStyle w:val="Antrat3"/>
        <w:numPr>
          <w:ilvl w:val="1"/>
          <w:numId w:val="32"/>
        </w:numPr>
        <w:tabs>
          <w:tab w:val="left" w:pos="270"/>
        </w:tabs>
        <w:spacing w:before="0" w:after="0"/>
        <w:ind w:left="0" w:firstLine="540"/>
        <w:rPr>
          <w:rFonts w:ascii="Times New Roman" w:hAnsi="Times New Roman" w:cs="Times New Roman"/>
          <w:b/>
          <w:bCs/>
          <w:color w:val="auto"/>
        </w:rPr>
      </w:pPr>
      <w:bookmarkStart w:id="2" w:name="_heading=h.nv6qds9j6lpg" w:colFirst="0" w:colLast="0"/>
      <w:bookmarkStart w:id="3" w:name="_heading=h.p0o536rpf3ad" w:colFirst="0" w:colLast="0"/>
      <w:bookmarkEnd w:id="2"/>
      <w:bookmarkEnd w:id="3"/>
      <w:r w:rsidRPr="00A90378">
        <w:rPr>
          <w:rFonts w:ascii="Times New Roman" w:hAnsi="Times New Roman" w:cs="Times New Roman"/>
          <w:b/>
          <w:bCs/>
          <w:color w:val="auto"/>
        </w:rPr>
        <w:t>Darbų vieta</w:t>
      </w:r>
    </w:p>
    <w:p w14:paraId="286B59BF" w14:textId="77777777" w:rsidR="00CB2107" w:rsidRPr="00A40F20" w:rsidRDefault="00CB2107" w:rsidP="00CB2107">
      <w:pPr>
        <w:tabs>
          <w:tab w:val="left" w:pos="270"/>
        </w:tabs>
        <w:ind w:firstLine="540"/>
        <w:jc w:val="both"/>
        <w:rPr>
          <w:rFonts w:ascii="Times New Roman" w:eastAsia="Times New Roman" w:hAnsi="Times New Roman" w:cs="Times New Roman"/>
        </w:rPr>
      </w:pPr>
    </w:p>
    <w:p w14:paraId="395ECC6E"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Bukonys – kaimas Jonavos rajono savivaldybėje, prie kelio Kėdainiai-Šėta-Ukmergė. Seniūnijos centras.</w:t>
      </w:r>
    </w:p>
    <w:p w14:paraId="04D55BDA"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Bukonių k. 2021 m visuotinio gyventojų surašymo duomenimis gyveno 430 gyventojų.</w:t>
      </w:r>
    </w:p>
    <w:p w14:paraId="08315D0A"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Bukonių k. yra priskiriamas viešo vandens tiekimo ir nuotekų tvarkymo teritorijai.</w:t>
      </w:r>
    </w:p>
    <w:p w14:paraId="68CB0DDD" w14:textId="1ACB8438"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Nuotekų valymo įrenginius (toliau - NVĮ) eksploatuoja ir prižiūri UAB „Jonavos vandenys“. NVĮ yra gyvenvietės šiaurės vakarinėje dalyje nesuformuotame sklype. Statiniai esantys sklype nuosavybės teise priklauso UAB „Jonavos vandenys“. Projektinis </w:t>
      </w:r>
      <w:r w:rsidR="00C36A14">
        <w:rPr>
          <w:rFonts w:ascii="Times New Roman" w:eastAsia="Times New Roman" w:hAnsi="Times New Roman" w:cs="Times New Roman"/>
        </w:rPr>
        <w:t xml:space="preserve">esamas </w:t>
      </w:r>
      <w:r w:rsidRPr="00A40F20">
        <w:rPr>
          <w:rFonts w:ascii="Times New Roman" w:eastAsia="Times New Roman" w:hAnsi="Times New Roman" w:cs="Times New Roman"/>
        </w:rPr>
        <w:t>NVĮ hidraulinis našumas 60 m</w:t>
      </w:r>
      <w:r w:rsidRPr="00A40F20">
        <w:rPr>
          <w:rFonts w:ascii="Times New Roman" w:eastAsia="Times New Roman" w:hAnsi="Times New Roman" w:cs="Times New Roman"/>
          <w:vertAlign w:val="superscript"/>
        </w:rPr>
        <w:t>3</w:t>
      </w:r>
      <w:r w:rsidRPr="00A40F20">
        <w:rPr>
          <w:rFonts w:ascii="Times New Roman" w:eastAsia="Times New Roman" w:hAnsi="Times New Roman" w:cs="Times New Roman"/>
        </w:rPr>
        <w:t>/d, projektinė apkrova 429 GE. Taršos leidimo sąlygose nurodyta, kad numatoma išleisti 180m</w:t>
      </w:r>
      <w:r w:rsidRPr="00A40F20">
        <w:rPr>
          <w:rFonts w:ascii="Times New Roman" w:eastAsia="Times New Roman" w:hAnsi="Times New Roman" w:cs="Times New Roman"/>
          <w:vertAlign w:val="superscript"/>
        </w:rPr>
        <w:t>3</w:t>
      </w:r>
      <w:r w:rsidRPr="00A40F20">
        <w:rPr>
          <w:rFonts w:ascii="Times New Roman" w:eastAsia="Times New Roman" w:hAnsi="Times New Roman" w:cs="Times New Roman"/>
        </w:rPr>
        <w:t>/d.</w:t>
      </w:r>
    </w:p>
    <w:p w14:paraId="50DFD131"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hAnsi="Times New Roman" w:cs="Times New Roman"/>
        </w:rPr>
        <w:t xml:space="preserve">Bukonių kaimo nuotekų valymų įrenginiuose (toliau – NVĮ) valomos iš Bukonių kaimo surinktos buitinės nuotekos. Buitinės nuotekos atitekančios slėginiais nuotekų tinklais teka į grotas, o vėliau per paskirstymo šulinį į </w:t>
      </w:r>
      <w:proofErr w:type="spellStart"/>
      <w:r w:rsidRPr="00A40F20">
        <w:rPr>
          <w:rFonts w:ascii="Times New Roman" w:hAnsi="Times New Roman" w:cs="Times New Roman"/>
        </w:rPr>
        <w:t>smėliagaudes</w:t>
      </w:r>
      <w:proofErr w:type="spellEnd"/>
      <w:r w:rsidRPr="00A40F20">
        <w:rPr>
          <w:rFonts w:ascii="Times New Roman" w:hAnsi="Times New Roman" w:cs="Times New Roman"/>
        </w:rPr>
        <w:t xml:space="preserve">. Toliau nuotekos iš </w:t>
      </w:r>
      <w:proofErr w:type="spellStart"/>
      <w:r w:rsidRPr="00A40F20">
        <w:rPr>
          <w:rFonts w:ascii="Times New Roman" w:hAnsi="Times New Roman" w:cs="Times New Roman"/>
        </w:rPr>
        <w:t>smėliagaudžių</w:t>
      </w:r>
      <w:proofErr w:type="spellEnd"/>
      <w:r w:rsidRPr="00A40F20">
        <w:rPr>
          <w:rFonts w:ascii="Times New Roman" w:hAnsi="Times New Roman" w:cs="Times New Roman"/>
        </w:rPr>
        <w:t xml:space="preserve"> savitakine linija patenka į biologinio valymo grandį. Biologinio valymo grandį sudaro </w:t>
      </w:r>
      <w:proofErr w:type="spellStart"/>
      <w:r w:rsidRPr="00A40F20">
        <w:rPr>
          <w:rFonts w:ascii="Times New Roman" w:hAnsi="Times New Roman" w:cs="Times New Roman"/>
        </w:rPr>
        <w:t>aerotankas</w:t>
      </w:r>
      <w:proofErr w:type="spellEnd"/>
      <w:r w:rsidRPr="00A40F20">
        <w:rPr>
          <w:rFonts w:ascii="Times New Roman" w:hAnsi="Times New Roman" w:cs="Times New Roman"/>
        </w:rPr>
        <w:t xml:space="preserve"> ir antrinis </w:t>
      </w:r>
      <w:proofErr w:type="spellStart"/>
      <w:r w:rsidRPr="00A40F20">
        <w:rPr>
          <w:rFonts w:ascii="Times New Roman" w:hAnsi="Times New Roman" w:cs="Times New Roman"/>
        </w:rPr>
        <w:t>nusodintuvas</w:t>
      </w:r>
      <w:proofErr w:type="spellEnd"/>
      <w:r w:rsidRPr="00A40F20">
        <w:rPr>
          <w:rFonts w:ascii="Times New Roman" w:hAnsi="Times New Roman" w:cs="Times New Roman"/>
        </w:rPr>
        <w:t xml:space="preserve">. Iš antrinio </w:t>
      </w:r>
      <w:proofErr w:type="spellStart"/>
      <w:r w:rsidRPr="00A40F20">
        <w:rPr>
          <w:rFonts w:ascii="Times New Roman" w:hAnsi="Times New Roman" w:cs="Times New Roman"/>
        </w:rPr>
        <w:t>nusodintuvo</w:t>
      </w:r>
      <w:proofErr w:type="spellEnd"/>
      <w:r w:rsidRPr="00A40F20">
        <w:rPr>
          <w:rFonts w:ascii="Times New Roman" w:hAnsi="Times New Roman" w:cs="Times New Roman"/>
        </w:rPr>
        <w:t xml:space="preserve"> nuotekos </w:t>
      </w:r>
      <w:proofErr w:type="spellStart"/>
      <w:r w:rsidRPr="00A40F20">
        <w:rPr>
          <w:rFonts w:ascii="Times New Roman" w:hAnsi="Times New Roman" w:cs="Times New Roman"/>
        </w:rPr>
        <w:t>savitaka</w:t>
      </w:r>
      <w:proofErr w:type="spellEnd"/>
      <w:r w:rsidRPr="00A40F20">
        <w:rPr>
          <w:rFonts w:ascii="Times New Roman" w:hAnsi="Times New Roman" w:cs="Times New Roman"/>
        </w:rPr>
        <w:t xml:space="preserve"> teka į du biologinius tvenkinius, o iš jų išleidžiamos į priimtuvą – </w:t>
      </w:r>
      <w:proofErr w:type="spellStart"/>
      <w:r w:rsidRPr="00A40F20">
        <w:rPr>
          <w:rFonts w:ascii="Times New Roman" w:hAnsi="Times New Roman" w:cs="Times New Roman"/>
        </w:rPr>
        <w:t>Srautelio</w:t>
      </w:r>
      <w:proofErr w:type="spellEnd"/>
      <w:r w:rsidRPr="00A40F20">
        <w:rPr>
          <w:rFonts w:ascii="Times New Roman" w:hAnsi="Times New Roman" w:cs="Times New Roman"/>
        </w:rPr>
        <w:t xml:space="preserve"> upę.</w:t>
      </w:r>
    </w:p>
    <w:p w14:paraId="356932F2"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hAnsi="Times New Roman" w:cs="Times New Roman"/>
        </w:rPr>
        <w:t>Nuotekų valyklos vieta nurodyta pateiktose schemose.</w:t>
      </w:r>
    </w:p>
    <w:p w14:paraId="1FD44834" w14:textId="77777777" w:rsidR="00CB2107" w:rsidRPr="00A40F20" w:rsidRDefault="00CB2107" w:rsidP="00CB2107">
      <w:pPr>
        <w:tabs>
          <w:tab w:val="left" w:pos="270"/>
        </w:tabs>
        <w:jc w:val="both"/>
        <w:rPr>
          <w:rFonts w:ascii="Times New Roman" w:eastAsia="Times New Roman" w:hAnsi="Times New Roman" w:cs="Times New Roman"/>
        </w:rPr>
      </w:pPr>
    </w:p>
    <w:p w14:paraId="2DE2C803" w14:textId="77777777" w:rsidR="00CB2107" w:rsidRPr="00A40F20" w:rsidRDefault="00CB2107" w:rsidP="00CB2107">
      <w:pPr>
        <w:tabs>
          <w:tab w:val="left" w:pos="270"/>
        </w:tabs>
        <w:jc w:val="both"/>
        <w:rPr>
          <w:rFonts w:ascii="Times New Roman" w:eastAsia="Times New Roman" w:hAnsi="Times New Roman" w:cs="Times New Roman"/>
        </w:rPr>
      </w:pPr>
      <w:r w:rsidRPr="00A40F20">
        <w:rPr>
          <w:rFonts w:ascii="Times New Roman" w:hAnsi="Times New Roman" w:cs="Times New Roman"/>
          <w:noProof/>
        </w:rPr>
        <w:drawing>
          <wp:inline distT="0" distB="0" distL="0" distR="0" wp14:anchorId="4BC26A27" wp14:editId="7C6F28EA">
            <wp:extent cx="6063615" cy="2999740"/>
            <wp:effectExtent l="0" t="0" r="0" b="0"/>
            <wp:docPr id="737521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521698" name=""/>
                    <pic:cNvPicPr/>
                  </pic:nvPicPr>
                  <pic:blipFill>
                    <a:blip r:embed="rId7"/>
                    <a:stretch>
                      <a:fillRect/>
                    </a:stretch>
                  </pic:blipFill>
                  <pic:spPr>
                    <a:xfrm>
                      <a:off x="0" y="0"/>
                      <a:ext cx="6063615" cy="2999740"/>
                    </a:xfrm>
                    <a:prstGeom prst="rect">
                      <a:avLst/>
                    </a:prstGeom>
                  </pic:spPr>
                </pic:pic>
              </a:graphicData>
            </a:graphic>
          </wp:inline>
        </w:drawing>
      </w:r>
    </w:p>
    <w:p w14:paraId="701FDBC0" w14:textId="77777777" w:rsidR="00CB2107" w:rsidRPr="00A40F20" w:rsidRDefault="00CB2107" w:rsidP="00CB2107">
      <w:pPr>
        <w:tabs>
          <w:tab w:val="left" w:pos="270"/>
        </w:tabs>
        <w:jc w:val="center"/>
        <w:rPr>
          <w:rFonts w:ascii="Times New Roman" w:eastAsia="Times New Roman" w:hAnsi="Times New Roman" w:cs="Times New Roman"/>
          <w:sz w:val="20"/>
          <w:szCs w:val="20"/>
        </w:rPr>
      </w:pPr>
      <w:r w:rsidRPr="00A40F20">
        <w:rPr>
          <w:rFonts w:ascii="Times New Roman" w:eastAsia="Times New Roman" w:hAnsi="Times New Roman" w:cs="Times New Roman"/>
          <w:sz w:val="20"/>
          <w:szCs w:val="20"/>
        </w:rPr>
        <w:t xml:space="preserve">Bukonių k. nuotekų valyklos situacijos schemos. Šaltiniai: </w:t>
      </w:r>
      <w:hyperlink r:id="rId8" w:history="1">
        <w:r w:rsidRPr="00A40F20">
          <w:rPr>
            <w:rStyle w:val="Hipersaitas"/>
            <w:rFonts w:ascii="Times New Roman" w:eastAsia="Times New Roman" w:hAnsi="Times New Roman"/>
            <w:color w:val="auto"/>
            <w:sz w:val="20"/>
            <w:szCs w:val="20"/>
          </w:rPr>
          <w:t>www.maps.lt</w:t>
        </w:r>
      </w:hyperlink>
      <w:r w:rsidRPr="00A40F20">
        <w:rPr>
          <w:rFonts w:ascii="Times New Roman" w:eastAsia="Times New Roman" w:hAnsi="Times New Roman" w:cs="Times New Roman"/>
          <w:sz w:val="20"/>
          <w:szCs w:val="20"/>
        </w:rPr>
        <w:t xml:space="preserve">  ir </w:t>
      </w:r>
      <w:hyperlink r:id="rId9" w:history="1">
        <w:r w:rsidRPr="00A40F20">
          <w:rPr>
            <w:rStyle w:val="Hipersaitas"/>
            <w:rFonts w:ascii="Times New Roman" w:eastAsia="Times New Roman" w:hAnsi="Times New Roman"/>
            <w:color w:val="auto"/>
            <w:sz w:val="20"/>
            <w:szCs w:val="20"/>
          </w:rPr>
          <w:t>www.regia.lt</w:t>
        </w:r>
      </w:hyperlink>
    </w:p>
    <w:p w14:paraId="113E4B97" w14:textId="77777777" w:rsidR="00CB2107" w:rsidRPr="00A40F20" w:rsidRDefault="00CB2107" w:rsidP="00CB2107">
      <w:pPr>
        <w:tabs>
          <w:tab w:val="left" w:pos="270"/>
        </w:tabs>
        <w:jc w:val="both"/>
        <w:rPr>
          <w:rFonts w:ascii="Times New Roman" w:eastAsia="Times New Roman" w:hAnsi="Times New Roman" w:cs="Times New Roman"/>
        </w:rPr>
      </w:pPr>
    </w:p>
    <w:p w14:paraId="1DE696A1" w14:textId="77777777" w:rsidR="00CB2107" w:rsidRDefault="00CB2107" w:rsidP="00CB2107">
      <w:pPr>
        <w:widowControl/>
        <w:pBdr>
          <w:top w:val="nil"/>
          <w:left w:val="nil"/>
          <w:bottom w:val="nil"/>
          <w:right w:val="nil"/>
          <w:between w:val="nil"/>
        </w:pBd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Vietoje esamų NVĮ turės būti suprojektuoti ir pastatyti nauji šiuolaikiški nuotekų valymo įrenginiai. Esami statiniai, kurie trukdo naujų statybai ir eksploatacijai turės būti nugriaunami/demontuojami.</w:t>
      </w:r>
    </w:p>
    <w:p w14:paraId="5CF0CD0C" w14:textId="11F81314" w:rsidR="00126D36" w:rsidRDefault="00126D36" w:rsidP="00CB2107">
      <w:pPr>
        <w:pStyle w:val="Antrat3"/>
        <w:tabs>
          <w:tab w:val="left" w:pos="270"/>
        </w:tabs>
        <w:spacing w:before="0" w:after="0"/>
        <w:ind w:firstLine="540"/>
        <w:rPr>
          <w:rFonts w:ascii="Times New Roman" w:eastAsia="Times New Roman" w:hAnsi="Times New Roman" w:cs="Times New Roman"/>
          <w:color w:val="auto"/>
          <w:sz w:val="24"/>
          <w:szCs w:val="24"/>
        </w:rPr>
      </w:pPr>
      <w:r w:rsidRPr="00126D36">
        <w:rPr>
          <w:rFonts w:ascii="Times New Roman" w:eastAsia="Times New Roman" w:hAnsi="Times New Roman" w:cs="Times New Roman"/>
          <w:color w:val="auto"/>
          <w:sz w:val="24"/>
          <w:szCs w:val="24"/>
        </w:rPr>
        <w:t>Orientaciniam darbų mastui įsivertinti pridedamas preliminarūs - generalinis planas bei planuojamų NVĮ technologinė schema (</w:t>
      </w:r>
      <w:r w:rsidR="00072D54" w:rsidRPr="00072D54">
        <w:rPr>
          <w:rFonts w:ascii="Times New Roman" w:eastAsia="Times New Roman" w:hAnsi="Times New Roman" w:cs="Times New Roman"/>
          <w:color w:val="auto"/>
          <w:sz w:val="24"/>
          <w:szCs w:val="24"/>
          <w:highlight w:val="yellow"/>
        </w:rPr>
        <w:t>techninės specifikacijos priedas Nr. 1 ir Nr.2</w:t>
      </w:r>
      <w:r w:rsidRPr="00126D36">
        <w:rPr>
          <w:rFonts w:ascii="Times New Roman" w:eastAsia="Times New Roman" w:hAnsi="Times New Roman" w:cs="Times New Roman"/>
          <w:color w:val="auto"/>
          <w:sz w:val="24"/>
          <w:szCs w:val="24"/>
        </w:rPr>
        <w:t>), tačiau tiekėjams rekomenduojame NVĮ, savo iniciatyva, apžiūrėti gyvai (tvarka nustatyta Pirkimo dokumentuose).</w:t>
      </w:r>
      <w:r>
        <w:rPr>
          <w:rFonts w:ascii="Times New Roman" w:eastAsia="Times New Roman" w:hAnsi="Times New Roman" w:cs="Times New Roman"/>
          <w:color w:val="auto"/>
          <w:sz w:val="24"/>
          <w:szCs w:val="24"/>
        </w:rPr>
        <w:t xml:space="preserve"> </w:t>
      </w:r>
    </w:p>
    <w:p w14:paraId="14292ECE" w14:textId="7F61907B" w:rsidR="00CB2107" w:rsidRPr="00A40F20" w:rsidRDefault="00CB2107" w:rsidP="00CB2107">
      <w:pPr>
        <w:pStyle w:val="Antrat3"/>
        <w:tabs>
          <w:tab w:val="left" w:pos="270"/>
        </w:tabs>
        <w:spacing w:before="0" w:after="0"/>
        <w:ind w:firstLine="540"/>
        <w:rPr>
          <w:rFonts w:ascii="Times New Roman" w:hAnsi="Times New Roman" w:cs="Times New Roman"/>
          <w:b/>
          <w:bCs/>
          <w:color w:val="auto"/>
          <w:sz w:val="24"/>
          <w:szCs w:val="24"/>
        </w:rPr>
      </w:pPr>
      <w:r w:rsidRPr="00A40F20">
        <w:rPr>
          <w:rFonts w:ascii="Times New Roman" w:hAnsi="Times New Roman" w:cs="Times New Roman"/>
          <w:bCs/>
          <w:color w:val="auto"/>
          <w:sz w:val="24"/>
          <w:szCs w:val="24"/>
        </w:rPr>
        <w:t xml:space="preserve">Rekonstruojama valykla nepatenka į kultūros paveldo objektų ir vietovių teritorijas ar jų apsaugos zonas. </w:t>
      </w:r>
    </w:p>
    <w:p w14:paraId="0AF54D30" w14:textId="77777777" w:rsidR="00CB2107" w:rsidRPr="00A40F20" w:rsidRDefault="00CB2107" w:rsidP="00CB2107">
      <w:pPr>
        <w:pStyle w:val="Antrat3"/>
        <w:tabs>
          <w:tab w:val="left" w:pos="270"/>
        </w:tabs>
        <w:spacing w:before="0" w:after="0"/>
        <w:ind w:firstLine="540"/>
        <w:rPr>
          <w:rFonts w:ascii="Times New Roman" w:hAnsi="Times New Roman" w:cs="Times New Roman"/>
          <w:b/>
          <w:bCs/>
          <w:color w:val="auto"/>
          <w:sz w:val="24"/>
          <w:szCs w:val="24"/>
        </w:rPr>
      </w:pPr>
      <w:r w:rsidRPr="00A40F20">
        <w:rPr>
          <w:rFonts w:ascii="Times New Roman" w:hAnsi="Times New Roman" w:cs="Times New Roman"/>
          <w:bCs/>
          <w:color w:val="auto"/>
          <w:sz w:val="24"/>
          <w:szCs w:val="24"/>
        </w:rPr>
        <w:t>Rekonstruojama valykla nepatenka į saugomas teritorijas ar jų apsaugos zonas.</w:t>
      </w:r>
    </w:p>
    <w:p w14:paraId="7F9ECE53" w14:textId="77777777" w:rsidR="00CB2107" w:rsidRPr="00A40F20" w:rsidRDefault="00CB2107" w:rsidP="00CB2107">
      <w:pPr>
        <w:tabs>
          <w:tab w:val="left" w:pos="270"/>
        </w:tabs>
        <w:ind w:firstLine="540"/>
        <w:jc w:val="both"/>
        <w:rPr>
          <w:rFonts w:ascii="Times New Roman" w:eastAsia="Times New Roman" w:hAnsi="Times New Roman" w:cs="Times New Roman"/>
        </w:rPr>
      </w:pPr>
    </w:p>
    <w:p w14:paraId="0A5E4695" w14:textId="77777777" w:rsidR="00CB2107" w:rsidRPr="00A90378" w:rsidRDefault="00CB2107" w:rsidP="00CB2107">
      <w:pPr>
        <w:pStyle w:val="Antrat3"/>
        <w:numPr>
          <w:ilvl w:val="1"/>
          <w:numId w:val="32"/>
        </w:numPr>
        <w:spacing w:before="0" w:after="0"/>
        <w:ind w:left="0" w:firstLine="540"/>
        <w:rPr>
          <w:rFonts w:ascii="Times New Roman" w:hAnsi="Times New Roman" w:cs="Times New Roman"/>
          <w:b/>
          <w:bCs/>
          <w:color w:val="auto"/>
        </w:rPr>
      </w:pPr>
      <w:bookmarkStart w:id="4" w:name="_Toc521013441"/>
      <w:bookmarkStart w:id="5" w:name="_Toc180443787"/>
      <w:r w:rsidRPr="00A90378">
        <w:rPr>
          <w:rFonts w:ascii="Times New Roman" w:hAnsi="Times New Roman" w:cs="Times New Roman"/>
          <w:b/>
          <w:bCs/>
          <w:color w:val="auto"/>
        </w:rPr>
        <w:t>Klimatinės sąlygos</w:t>
      </w:r>
      <w:bookmarkEnd w:id="4"/>
      <w:bookmarkEnd w:id="5"/>
    </w:p>
    <w:p w14:paraId="5DC6827E" w14:textId="77777777" w:rsidR="00CB2107" w:rsidRPr="00A40F20" w:rsidRDefault="00CB2107" w:rsidP="00CB2107">
      <w:pPr>
        <w:ind w:firstLine="540"/>
        <w:jc w:val="both"/>
        <w:rPr>
          <w:rFonts w:ascii="Times New Roman" w:hAnsi="Times New Roman" w:cs="Times New Roman"/>
          <w:spacing w:val="-2"/>
        </w:rPr>
      </w:pPr>
    </w:p>
    <w:p w14:paraId="2388F6BD" w14:textId="77777777" w:rsidR="00CB2107" w:rsidRPr="00A40F20" w:rsidRDefault="00CB2107" w:rsidP="00CB2107">
      <w:pPr>
        <w:ind w:firstLine="540"/>
        <w:jc w:val="both"/>
        <w:rPr>
          <w:rFonts w:ascii="Times New Roman" w:hAnsi="Times New Roman" w:cs="Times New Roman"/>
          <w:spacing w:val="-2"/>
        </w:rPr>
      </w:pPr>
      <w:r w:rsidRPr="00A40F20">
        <w:rPr>
          <w:rFonts w:ascii="Times New Roman" w:hAnsi="Times New Roman" w:cs="Times New Roman"/>
          <w:spacing w:val="-2"/>
        </w:rPr>
        <w:t xml:space="preserve">Rangovas, projektuojant ir vykdant statybos darbus, turi būti susipažinęs su klimato sąlygomis, vyraujančiomis ar galinčiomis vyrauti projekto rajone. </w:t>
      </w:r>
    </w:p>
    <w:p w14:paraId="586E77C4" w14:textId="77777777" w:rsidR="00CB2107" w:rsidRPr="00A40F20" w:rsidRDefault="00CB2107" w:rsidP="00CB2107">
      <w:pPr>
        <w:ind w:firstLine="540"/>
        <w:jc w:val="both"/>
        <w:rPr>
          <w:rFonts w:ascii="Times New Roman" w:hAnsi="Times New Roman" w:cs="Times New Roman"/>
          <w:spacing w:val="-2"/>
        </w:rPr>
      </w:pPr>
    </w:p>
    <w:p w14:paraId="20F58281" w14:textId="77777777" w:rsidR="00CB2107" w:rsidRPr="00A90378" w:rsidRDefault="00CB2107" w:rsidP="00CB2107">
      <w:pPr>
        <w:pStyle w:val="Antrat3"/>
        <w:numPr>
          <w:ilvl w:val="1"/>
          <w:numId w:val="32"/>
        </w:numPr>
        <w:spacing w:before="0" w:after="0"/>
        <w:ind w:left="0" w:firstLine="540"/>
        <w:rPr>
          <w:rFonts w:ascii="Times New Roman" w:hAnsi="Times New Roman" w:cs="Times New Roman"/>
          <w:b/>
          <w:bCs/>
          <w:color w:val="auto"/>
        </w:rPr>
      </w:pPr>
      <w:bookmarkStart w:id="6" w:name="_Toc180443788"/>
      <w:r w:rsidRPr="00A90378">
        <w:rPr>
          <w:rFonts w:ascii="Times New Roman" w:hAnsi="Times New Roman" w:cs="Times New Roman"/>
          <w:b/>
          <w:bCs/>
          <w:color w:val="auto"/>
        </w:rPr>
        <w:t>Geologinės sąlygos</w:t>
      </w:r>
      <w:bookmarkEnd w:id="6"/>
    </w:p>
    <w:p w14:paraId="059C62B6" w14:textId="77777777" w:rsidR="00CB2107" w:rsidRPr="00A40F20" w:rsidRDefault="00CB2107" w:rsidP="00CB2107">
      <w:pPr>
        <w:pStyle w:val="Pagrindinistekstas"/>
        <w:ind w:firstLine="540"/>
        <w:jc w:val="both"/>
        <w:rPr>
          <w:sz w:val="24"/>
          <w:szCs w:val="24"/>
          <w:lang w:val="lt-LT"/>
        </w:rPr>
      </w:pPr>
    </w:p>
    <w:p w14:paraId="5B839D68" w14:textId="77777777" w:rsidR="00CB2107" w:rsidRPr="00A40F20" w:rsidRDefault="00CB2107" w:rsidP="00CB2107">
      <w:pPr>
        <w:pStyle w:val="Pagrindinistekstas"/>
        <w:ind w:firstLine="540"/>
        <w:jc w:val="both"/>
        <w:rPr>
          <w:sz w:val="24"/>
          <w:szCs w:val="24"/>
          <w:lang w:val="lt-LT"/>
        </w:rPr>
      </w:pPr>
      <w:r w:rsidRPr="00A40F20">
        <w:rPr>
          <w:sz w:val="24"/>
          <w:szCs w:val="24"/>
          <w:lang w:val="lt-LT"/>
        </w:rPr>
        <w:t>Rangovas, teisės aktų nustatyta tvarka, privalo atlikti inžinerinius geologinius tyrimus ir pateikti jų atskaitas pagal STR 1.04.02:2011 nuostatas.</w:t>
      </w:r>
    </w:p>
    <w:p w14:paraId="633A8EF2" w14:textId="77777777" w:rsidR="00CB2107" w:rsidRPr="00A40F20" w:rsidRDefault="00CB2107" w:rsidP="00CB2107">
      <w:pPr>
        <w:tabs>
          <w:tab w:val="left" w:pos="270"/>
        </w:tabs>
        <w:ind w:firstLine="540"/>
        <w:jc w:val="both"/>
        <w:rPr>
          <w:rFonts w:ascii="Times New Roman" w:eastAsia="Times New Roman" w:hAnsi="Times New Roman" w:cs="Times New Roman"/>
        </w:rPr>
      </w:pPr>
    </w:p>
    <w:p w14:paraId="588AD6E5" w14:textId="77777777" w:rsidR="00CB2107" w:rsidRPr="00A90378" w:rsidRDefault="00CB2107" w:rsidP="00CB2107">
      <w:pPr>
        <w:pStyle w:val="Antrat3"/>
        <w:numPr>
          <w:ilvl w:val="1"/>
          <w:numId w:val="32"/>
        </w:numPr>
        <w:spacing w:before="0" w:after="0"/>
        <w:ind w:left="0" w:firstLine="540"/>
        <w:rPr>
          <w:rFonts w:ascii="Times New Roman" w:hAnsi="Times New Roman" w:cs="Times New Roman"/>
          <w:b/>
          <w:bCs/>
          <w:color w:val="auto"/>
        </w:rPr>
      </w:pPr>
      <w:bookmarkStart w:id="7" w:name="_Toc497745392"/>
      <w:bookmarkStart w:id="8" w:name="_Toc180443790"/>
      <w:r w:rsidRPr="00A90378">
        <w:rPr>
          <w:rFonts w:ascii="Times New Roman" w:hAnsi="Times New Roman" w:cs="Times New Roman"/>
          <w:b/>
          <w:bCs/>
          <w:color w:val="auto"/>
        </w:rPr>
        <w:lastRenderedPageBreak/>
        <w:t>Statybos darbų aikštelė ir sutarties ribos</w:t>
      </w:r>
      <w:bookmarkEnd w:id="7"/>
      <w:bookmarkEnd w:id="8"/>
    </w:p>
    <w:p w14:paraId="6162E821" w14:textId="77777777" w:rsidR="00CB2107" w:rsidRPr="00A40F20" w:rsidRDefault="00CB2107" w:rsidP="00CB2107">
      <w:pPr>
        <w:pStyle w:val="Pagrindinistekstas"/>
        <w:ind w:firstLine="540"/>
        <w:jc w:val="both"/>
        <w:rPr>
          <w:sz w:val="24"/>
          <w:szCs w:val="24"/>
          <w:lang w:val="lt-LT"/>
        </w:rPr>
      </w:pPr>
    </w:p>
    <w:p w14:paraId="2A702B22" w14:textId="77777777" w:rsidR="00CB2107" w:rsidRPr="00A40F20" w:rsidRDefault="00CB2107" w:rsidP="00CB2107">
      <w:pPr>
        <w:pStyle w:val="Pagrindinistekstas"/>
        <w:ind w:firstLine="540"/>
        <w:jc w:val="both"/>
        <w:rPr>
          <w:sz w:val="24"/>
          <w:szCs w:val="24"/>
          <w:lang w:val="lt-LT"/>
        </w:rPr>
      </w:pPr>
      <w:r w:rsidRPr="00A40F20">
        <w:rPr>
          <w:sz w:val="24"/>
          <w:szCs w:val="24"/>
          <w:lang w:val="lt-LT"/>
        </w:rPr>
        <w:t xml:space="preserve">Rangovo atsakomybės ribos vykdant darbus nuotekų valymo įrenginių teritorijoje yra nuotekų valymo įrenginių teritorija. Rangovas, iki Darbų pradžios, turi fiksuoti privažiavimo prie nuotekų valymo įrenginių sklypo kelių dangų stovį, o atlikus Darbus visos esamos dangos turės būti atstatomos į buvusį būvį (išskyrus, jei šioje Techninėje specifikacijoje aiškiai nurodyta kitaip). </w:t>
      </w:r>
    </w:p>
    <w:p w14:paraId="2C337578"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 xml:space="preserve">Rangovas turi užtikrinti saugą ir tvarką statybvietėje nuo statybvietės perdavimo jam iki Darbų užbaigimo. Rangovas turi numatyti ir įrengti saugos, įspėjamuosius ženklus, aptvėrimus ir atitvarus, kiek tai reikalinga. </w:t>
      </w:r>
    </w:p>
    <w:p w14:paraId="4D2E4653"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 xml:space="preserve">Rangovas, teisės aktų nustatyta tvarka turi įrengti prie statybos sklypo (statybvietės) stendą su informacija apie statomą statinį. </w:t>
      </w:r>
    </w:p>
    <w:p w14:paraId="034CADCE" w14:textId="77777777" w:rsidR="00CB2107" w:rsidRPr="00A40F20" w:rsidRDefault="00CB2107" w:rsidP="00CB2107">
      <w:pPr>
        <w:ind w:firstLine="540"/>
        <w:jc w:val="both"/>
        <w:rPr>
          <w:rFonts w:ascii="Times New Roman" w:hAnsi="Times New Roman" w:cs="Times New Roman"/>
        </w:rPr>
      </w:pPr>
      <w:r w:rsidRPr="00A40F20">
        <w:rPr>
          <w:rFonts w:ascii="Times New Roman" w:hAnsi="Times New Roman" w:cs="Times New Roman"/>
        </w:rPr>
        <w:t>Statybų eigoje statybinių atliekų susidarymo ir tvarkymo planavimas, statybvietėje susidariusių atliekų tvarkymas turi būti vykdomas laikantis Statybinių atliekų tvarkymo taisyklių ir kitų atliekų tvarkymą reglamentuojančių teisės aktų reikalavimų.</w:t>
      </w:r>
    </w:p>
    <w:p w14:paraId="2FB46E89" w14:textId="77777777" w:rsidR="00CB2107" w:rsidRPr="00A40F20" w:rsidRDefault="00CB2107" w:rsidP="00CB2107">
      <w:pPr>
        <w:ind w:firstLine="540"/>
        <w:jc w:val="both"/>
        <w:rPr>
          <w:rFonts w:ascii="Times New Roman" w:hAnsi="Times New Roman" w:cs="Times New Roman"/>
        </w:rPr>
      </w:pPr>
    </w:p>
    <w:p w14:paraId="3801482D" w14:textId="77777777" w:rsidR="00CB2107" w:rsidRPr="00A40F20" w:rsidRDefault="00CB2107" w:rsidP="00CB2107">
      <w:pPr>
        <w:pStyle w:val="Sraopastraipa"/>
        <w:widowControl/>
        <w:numPr>
          <w:ilvl w:val="1"/>
          <w:numId w:val="32"/>
        </w:numPr>
        <w:ind w:hanging="63"/>
        <w:contextualSpacing w:val="0"/>
        <w:rPr>
          <w:rFonts w:ascii="Times New Roman" w:hAnsi="Times New Roman" w:cs="Times New Roman"/>
          <w:b/>
          <w:bCs/>
          <w:sz w:val="28"/>
          <w:szCs w:val="28"/>
        </w:rPr>
      </w:pPr>
      <w:r w:rsidRPr="00A40F20">
        <w:rPr>
          <w:rFonts w:ascii="Times New Roman" w:hAnsi="Times New Roman" w:cs="Times New Roman"/>
        </w:rPr>
        <w:t xml:space="preserve">  </w:t>
      </w:r>
      <w:r w:rsidRPr="00A40F20">
        <w:rPr>
          <w:rFonts w:ascii="Times New Roman" w:hAnsi="Times New Roman" w:cs="Times New Roman"/>
          <w:b/>
          <w:bCs/>
          <w:sz w:val="28"/>
          <w:szCs w:val="28"/>
        </w:rPr>
        <w:t>Darbų apimtis, Rangovo atsakomybės ribos</w:t>
      </w:r>
    </w:p>
    <w:p w14:paraId="243ABEFD" w14:textId="77777777" w:rsidR="00CB2107" w:rsidRPr="00A40F20" w:rsidRDefault="00CB2107" w:rsidP="00CB2107">
      <w:pPr>
        <w:ind w:firstLine="567"/>
        <w:jc w:val="both"/>
        <w:rPr>
          <w:rFonts w:ascii="Times New Roman" w:hAnsi="Times New Roman" w:cs="Times New Roman"/>
        </w:rPr>
      </w:pPr>
    </w:p>
    <w:p w14:paraId="7CBDC52D"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Rangovas atsako už statinio projekto parengimą ir jo patvirtinimą pagal Lietuvoje galiojančius teisės aktus, Darbų vykdymui reikalingų leidimų gavimą (išskyrus leidimus, kuriuos gauti turi Užsakovas), eksploatavimo ir priežiūros instrukcijų parengimą, darbuotojų, kurie prižiūrės ir eksploatuos įrenginius, apmokymą. Rangovas taip pat bus visiškai atsakingas už visų rekonstruotos nuotekų valyklos įrenginių paleidimo-derinimo darbus, baigiamuosius bandymus. Rangovas bus atsakingas už tai, kad esant projektinėms sąlygoms būtų pasiekti reikalaujami valytų nuotekų kokybinių rodiklių rezultatai. </w:t>
      </w:r>
    </w:p>
    <w:p w14:paraId="17424450"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Rangovas turės atlikti visus reikalingus darbus, kad nuotekų valymo įrenginiai galėtų veikti automatiniame režime, užtikrindami Pirkimo dokumentuose nurodytus valytų nuotekų kokybinius rodiklius. Duomenys apie nuotekų valymo įrenginių darbą, matavimo prietaisų rodmenys turi būti perduodami į UAB „Jonavos vandenys“ dispečerinę. Turi būti užtikrintas reikiamas naujų įrenginių aprūpinimas elektros energija.</w:t>
      </w:r>
    </w:p>
    <w:p w14:paraId="6443795E" w14:textId="77777777" w:rsidR="00CB2107" w:rsidRPr="00A40F20" w:rsidRDefault="00CB2107" w:rsidP="00CB2107">
      <w:pPr>
        <w:jc w:val="both"/>
        <w:rPr>
          <w:rFonts w:ascii="Times New Roman" w:hAnsi="Times New Roman" w:cs="Times New Roman"/>
        </w:rPr>
      </w:pPr>
    </w:p>
    <w:p w14:paraId="0B93EFDB"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Darbų apimtis:</w:t>
      </w:r>
    </w:p>
    <w:p w14:paraId="45655CD4" w14:textId="77777777" w:rsidR="00CB2107" w:rsidRPr="00A40F20" w:rsidRDefault="00CB2107" w:rsidP="009C3DF9">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Pagal geodezijos ir kartografijos techninių reikalavimų reglamentą GKTR1:01:2020 atlikti geodezinius matavimus ir sudaryti topografinius planus; </w:t>
      </w:r>
    </w:p>
    <w:p w14:paraId="5CA71AAA" w14:textId="77777777" w:rsidR="00CB2107" w:rsidRPr="00A40F20" w:rsidRDefault="00CB2107" w:rsidP="009C3DF9">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Pagal </w:t>
      </w:r>
      <w:r w:rsidRPr="00A40F20">
        <w:rPr>
          <w:rFonts w:ascii="Times New Roman" w:hAnsi="Times New Roman" w:cs="Times New Roman"/>
          <w:shd w:val="clear" w:color="auto" w:fill="FFFFFF"/>
        </w:rPr>
        <w:t xml:space="preserve">statybos techninį reglamentą </w:t>
      </w:r>
      <w:r w:rsidRPr="00A40F20">
        <w:rPr>
          <w:rFonts w:ascii="Times New Roman" w:hAnsi="Times New Roman" w:cs="Times New Roman"/>
        </w:rPr>
        <w:t xml:space="preserve">STR 1.04.02:2011 atlikti projektinius </w:t>
      </w:r>
      <w:r w:rsidRPr="00A40F20">
        <w:rPr>
          <w:rFonts w:ascii="Times New Roman" w:hAnsi="Times New Roman" w:cs="Times New Roman"/>
          <w:shd w:val="clear" w:color="auto" w:fill="FFFFFF"/>
        </w:rPr>
        <w:t xml:space="preserve">inžinerinius geologinius ir geotechninius </w:t>
      </w:r>
      <w:r w:rsidRPr="00A40F20">
        <w:rPr>
          <w:rFonts w:ascii="Times New Roman" w:hAnsi="Times New Roman" w:cs="Times New Roman"/>
        </w:rPr>
        <w:t>tyrimus;</w:t>
      </w:r>
    </w:p>
    <w:p w14:paraId="11B6C9F2" w14:textId="77777777" w:rsidR="00CB2107" w:rsidRPr="00A40F20" w:rsidRDefault="00CB2107" w:rsidP="009C3DF9">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Parengti Statinio projektą, jo sprendinius suderinant su Užsakovu (įskaitant visus projekto etapus), įtraukiant, bet neapsiribojant: </w:t>
      </w:r>
    </w:p>
    <w:p w14:paraId="2C6E08C1" w14:textId="77777777" w:rsidR="00CB2107" w:rsidRPr="00A40F20" w:rsidRDefault="00CB2107" w:rsidP="00CB2107">
      <w:pPr>
        <w:numPr>
          <w:ilvl w:val="1"/>
          <w:numId w:val="44"/>
        </w:numPr>
        <w:tabs>
          <w:tab w:val="left" w:pos="90"/>
          <w:tab w:val="left" w:pos="1276"/>
        </w:tabs>
        <w:ind w:left="630" w:firstLine="221"/>
        <w:jc w:val="both"/>
        <w:rPr>
          <w:rFonts w:ascii="Times New Roman" w:hAnsi="Times New Roman" w:cs="Times New Roman"/>
        </w:rPr>
      </w:pPr>
      <w:r w:rsidRPr="00A40F20">
        <w:rPr>
          <w:rFonts w:ascii="Times New Roman" w:hAnsi="Times New Roman" w:cs="Times New Roman"/>
        </w:rPr>
        <w:t>pagrindinių darbų aprašymus, sprendimų motyvus, argumentus;</w:t>
      </w:r>
    </w:p>
    <w:p w14:paraId="1452A4AA" w14:textId="3D30279F"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 xml:space="preserve">išsamius technologinio proceso skaičiavimus, įskaitant: oro poreikio skaičiavimus, talpų tūrių skaičiavimus, </w:t>
      </w:r>
      <w:proofErr w:type="spellStart"/>
      <w:r w:rsidRPr="00A40F20">
        <w:rPr>
          <w:rFonts w:ascii="Times New Roman" w:hAnsi="Times New Roman" w:cs="Times New Roman"/>
        </w:rPr>
        <w:t>nusodintuvų</w:t>
      </w:r>
      <w:proofErr w:type="spellEnd"/>
      <w:r w:rsidRPr="00A40F20">
        <w:rPr>
          <w:rFonts w:ascii="Times New Roman" w:hAnsi="Times New Roman" w:cs="Times New Roman"/>
        </w:rPr>
        <w:t xml:space="preserve"> ploto/gylio skaičiavimus, biologinio nuotekų valymo, reagentų poreikio (jei reikalinga) bei dumblo tvarkymo skaičiavimus</w:t>
      </w:r>
      <w:r w:rsidR="00E82A86">
        <w:rPr>
          <w:rFonts w:ascii="Times New Roman" w:hAnsi="Times New Roman" w:cs="Times New Roman"/>
        </w:rPr>
        <w:t>;</w:t>
      </w:r>
    </w:p>
    <w:p w14:paraId="4183CB59" w14:textId="161D7335"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technologinio pastato, talpų aprašymus (pagrindiniai statybos konstrukcijų ir pastatų, statinių, rezervuarų išmatavimai</w:t>
      </w:r>
      <w:r w:rsidR="00E82A86" w:rsidRPr="00A40F20">
        <w:rPr>
          <w:rFonts w:ascii="Times New Roman" w:hAnsi="Times New Roman" w:cs="Times New Roman"/>
        </w:rPr>
        <w:t>)</w:t>
      </w:r>
      <w:r w:rsidR="00E82A86">
        <w:rPr>
          <w:rFonts w:ascii="Times New Roman" w:hAnsi="Times New Roman" w:cs="Times New Roman"/>
        </w:rPr>
        <w:t>,</w:t>
      </w:r>
      <w:r w:rsidR="00E82A86" w:rsidRPr="00A40F20">
        <w:rPr>
          <w:rFonts w:ascii="Times New Roman" w:hAnsi="Times New Roman" w:cs="Times New Roman"/>
        </w:rPr>
        <w:t xml:space="preserve"> </w:t>
      </w:r>
      <w:r w:rsidRPr="00A40F20">
        <w:rPr>
          <w:rFonts w:ascii="Times New Roman" w:hAnsi="Times New Roman" w:cs="Times New Roman"/>
        </w:rPr>
        <w:t>talpų ir rezervuarų planus, pjūvius su išmatavimais;</w:t>
      </w:r>
    </w:p>
    <w:p w14:paraId="781CFB02"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 xml:space="preserve">statybos darbų vykdymo rūšis bei būdus (kur statoma naujai, kur rekonstruojama/išplečiama ir kaip, ar ir kur liejamos gelžbetonio konstrukcijos, montuojami jau išlieti elementai, surenkamos konstrukcijos ir t.t.); </w:t>
      </w:r>
    </w:p>
    <w:p w14:paraId="0AD6683A"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technologinės nuotekų valymo ir dumblo tvarkymo grandys ir jų aprašymas, nurodant kiekvienai grandžiai numatomą patiekti įrangą, nurodant pagrindinius darbo parametrus (našumas, kėlimo aukštis, elektros variklio galia ir pan.);</w:t>
      </w:r>
    </w:p>
    <w:p w14:paraId="5E692D25"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nuotekų valyklos įrenginių hidraulinį pjūvį nuotekų tekėjimo kryptimi;</w:t>
      </w:r>
    </w:p>
    <w:p w14:paraId="03F5C780"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įrenginių išdėstymą plane;</w:t>
      </w:r>
    </w:p>
    <w:p w14:paraId="06F331ED" w14:textId="43C52BF5"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numatomas atjungimo priemones (uždaromosios sklendės, uždoriai, apvedimai ir pan.</w:t>
      </w:r>
      <w:r w:rsidR="00130CBC">
        <w:rPr>
          <w:rFonts w:ascii="Times New Roman" w:hAnsi="Times New Roman" w:cs="Times New Roman"/>
        </w:rPr>
        <w:t>)</w:t>
      </w:r>
      <w:r w:rsidRPr="00A40F20">
        <w:rPr>
          <w:rFonts w:ascii="Times New Roman" w:hAnsi="Times New Roman" w:cs="Times New Roman"/>
        </w:rPr>
        <w:t xml:space="preserve"> - </w:t>
      </w:r>
      <w:r w:rsidR="00130CBC" w:rsidRPr="00A40F20">
        <w:rPr>
          <w:rFonts w:ascii="Times New Roman" w:hAnsi="Times New Roman" w:cs="Times New Roman"/>
        </w:rPr>
        <w:t>atsargin</w:t>
      </w:r>
      <w:r w:rsidR="00130CBC">
        <w:rPr>
          <w:rFonts w:ascii="Times New Roman" w:hAnsi="Times New Roman" w:cs="Times New Roman"/>
        </w:rPr>
        <w:t>e</w:t>
      </w:r>
      <w:r w:rsidR="00130CBC" w:rsidRPr="00A40F20">
        <w:rPr>
          <w:rFonts w:ascii="Times New Roman" w:hAnsi="Times New Roman" w:cs="Times New Roman"/>
        </w:rPr>
        <w:t>s priemon</w:t>
      </w:r>
      <w:r w:rsidR="00130CBC">
        <w:rPr>
          <w:rFonts w:ascii="Times New Roman" w:hAnsi="Times New Roman" w:cs="Times New Roman"/>
        </w:rPr>
        <w:t>e</w:t>
      </w:r>
      <w:r w:rsidR="00130CBC" w:rsidRPr="00A40F20">
        <w:rPr>
          <w:rFonts w:ascii="Times New Roman" w:hAnsi="Times New Roman" w:cs="Times New Roman"/>
        </w:rPr>
        <w:t>s</w:t>
      </w:r>
      <w:r w:rsidRPr="00A40F20">
        <w:rPr>
          <w:rFonts w:ascii="Times New Roman" w:hAnsi="Times New Roman" w:cs="Times New Roman"/>
        </w:rPr>
        <w:t>, kurios būtų panaudojamos avarijos atveju ar atliekant įrangos aptarnavimą;</w:t>
      </w:r>
    </w:p>
    <w:p w14:paraId="3ACEFBF5" w14:textId="77777777" w:rsidR="00CB2107" w:rsidRPr="00A40F20" w:rsidRDefault="00CB2107" w:rsidP="00CB2107">
      <w:pPr>
        <w:numPr>
          <w:ilvl w:val="1"/>
          <w:numId w:val="44"/>
        </w:numPr>
        <w:tabs>
          <w:tab w:val="left" w:pos="90"/>
          <w:tab w:val="left" w:pos="1276"/>
        </w:tabs>
        <w:ind w:left="0" w:firstLine="851"/>
        <w:jc w:val="both"/>
        <w:rPr>
          <w:rFonts w:ascii="Times New Roman" w:hAnsi="Times New Roman" w:cs="Times New Roman"/>
        </w:rPr>
      </w:pPr>
      <w:r w:rsidRPr="00A40F20">
        <w:rPr>
          <w:rFonts w:ascii="Times New Roman" w:hAnsi="Times New Roman" w:cs="Times New Roman"/>
        </w:rPr>
        <w:t xml:space="preserve">numatomus patiekti kontrolės-matavimo prietaisus, nurodant pagrindinius darbo </w:t>
      </w:r>
      <w:r w:rsidRPr="00A40F20">
        <w:rPr>
          <w:rFonts w:ascii="Times New Roman" w:hAnsi="Times New Roman" w:cs="Times New Roman"/>
        </w:rPr>
        <w:lastRenderedPageBreak/>
        <w:t xml:space="preserve">parametrus. </w:t>
      </w:r>
    </w:p>
    <w:p w14:paraId="31A4BBF3" w14:textId="0C422694" w:rsidR="00CB2107" w:rsidRPr="00A40F20" w:rsidRDefault="00CB2107" w:rsidP="00433D1E">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Pateikti statinio projektą Užsakovo </w:t>
      </w:r>
      <w:r w:rsidR="006F3BFF" w:rsidRPr="00A40F20">
        <w:rPr>
          <w:rFonts w:ascii="Times New Roman" w:hAnsi="Times New Roman" w:cs="Times New Roman"/>
        </w:rPr>
        <w:t>parinkta</w:t>
      </w:r>
      <w:r w:rsidR="006F3BFF">
        <w:rPr>
          <w:rFonts w:ascii="Times New Roman" w:hAnsi="Times New Roman" w:cs="Times New Roman"/>
        </w:rPr>
        <w:t>m</w:t>
      </w:r>
      <w:r w:rsidR="006F3BFF" w:rsidRPr="00A40F20">
        <w:rPr>
          <w:rFonts w:ascii="Times New Roman" w:hAnsi="Times New Roman" w:cs="Times New Roman"/>
        </w:rPr>
        <w:t xml:space="preserve"> </w:t>
      </w:r>
      <w:r w:rsidRPr="00A40F20">
        <w:rPr>
          <w:rFonts w:ascii="Times New Roman" w:hAnsi="Times New Roman" w:cs="Times New Roman"/>
        </w:rPr>
        <w:t xml:space="preserve">ekspertizės </w:t>
      </w:r>
      <w:r w:rsidR="006F3BFF">
        <w:rPr>
          <w:rFonts w:ascii="Times New Roman" w:hAnsi="Times New Roman" w:cs="Times New Roman"/>
        </w:rPr>
        <w:t>vadovui</w:t>
      </w:r>
      <w:r w:rsidR="006F3BFF" w:rsidRPr="00A40F20">
        <w:rPr>
          <w:rFonts w:ascii="Times New Roman" w:hAnsi="Times New Roman" w:cs="Times New Roman"/>
        </w:rPr>
        <w:t xml:space="preserve"> </w:t>
      </w:r>
      <w:r w:rsidRPr="00A40F20">
        <w:rPr>
          <w:rFonts w:ascii="Times New Roman" w:hAnsi="Times New Roman" w:cs="Times New Roman"/>
        </w:rPr>
        <w:t>ir pataisyti Statinio projektą pagal privalomas ekspertizės pastabas. Ekspertizę perka ir apmoka Užsakovas (Statytojas);</w:t>
      </w:r>
    </w:p>
    <w:p w14:paraId="17CB19DE" w14:textId="77777777" w:rsidR="00CB2107" w:rsidRPr="00A40F20" w:rsidRDefault="00CB2107" w:rsidP="00433D1E">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Pagal parengtą ir suderintą Statinio projektą atlikti Darbus;</w:t>
      </w:r>
    </w:p>
    <w:p w14:paraId="65AC2327" w14:textId="77777777" w:rsidR="00CB2107" w:rsidRPr="00A40F20" w:rsidRDefault="00CB2107" w:rsidP="00433D1E">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Parengti ir pateikti rekonstruotos valyklos eksploatavimui reikalingą dokumentaciją: schemas bei visų (kiekvieno atskirai) įrenginių instrukcijas lietuvių kalba, visos nuotekų valyklos eksploatavimo ir valdymo instrukciją, apmokyti eksploatuojantį personalą; </w:t>
      </w:r>
    </w:p>
    <w:p w14:paraId="17CD7047" w14:textId="60CEC3FF" w:rsidR="00CB2107" w:rsidRPr="00A40F20" w:rsidRDefault="00CB2107" w:rsidP="00433D1E">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 xml:space="preserve">Baigus darbus parengti geodezinę išpildomąją dokumentaciją ir </w:t>
      </w:r>
      <w:r w:rsidR="004D10A6" w:rsidRPr="00A40F20">
        <w:rPr>
          <w:rFonts w:ascii="Times New Roman" w:hAnsi="Times New Roman" w:cs="Times New Roman"/>
        </w:rPr>
        <w:t>kadastrin</w:t>
      </w:r>
      <w:r w:rsidR="004D10A6">
        <w:rPr>
          <w:rFonts w:ascii="Times New Roman" w:hAnsi="Times New Roman" w:cs="Times New Roman"/>
        </w:rPr>
        <w:t>ių</w:t>
      </w:r>
      <w:r w:rsidR="004D10A6" w:rsidRPr="00A40F20">
        <w:rPr>
          <w:rFonts w:ascii="Times New Roman" w:hAnsi="Times New Roman" w:cs="Times New Roman"/>
        </w:rPr>
        <w:t xml:space="preserve"> </w:t>
      </w:r>
      <w:r w:rsidRPr="00A40F20">
        <w:rPr>
          <w:rFonts w:ascii="Times New Roman" w:hAnsi="Times New Roman" w:cs="Times New Roman"/>
        </w:rPr>
        <w:t>matavimų bylą</w:t>
      </w:r>
      <w:r w:rsidR="004D10A6">
        <w:rPr>
          <w:rFonts w:ascii="Times New Roman" w:hAnsi="Times New Roman" w:cs="Times New Roman"/>
        </w:rPr>
        <w:t xml:space="preserve"> (-</w:t>
      </w:r>
      <w:proofErr w:type="spellStart"/>
      <w:r w:rsidR="004D10A6">
        <w:rPr>
          <w:rFonts w:ascii="Times New Roman" w:hAnsi="Times New Roman" w:cs="Times New Roman"/>
        </w:rPr>
        <w:t>as</w:t>
      </w:r>
      <w:proofErr w:type="spellEnd"/>
      <w:r w:rsidR="004D10A6">
        <w:rPr>
          <w:rFonts w:ascii="Times New Roman" w:hAnsi="Times New Roman" w:cs="Times New Roman"/>
        </w:rPr>
        <w:t>)</w:t>
      </w:r>
      <w:r w:rsidRPr="00A40F20">
        <w:rPr>
          <w:rFonts w:ascii="Times New Roman" w:hAnsi="Times New Roman" w:cs="Times New Roman"/>
        </w:rPr>
        <w:t>;</w:t>
      </w:r>
    </w:p>
    <w:p w14:paraId="3F5916DB" w14:textId="54621B44" w:rsidR="00CB2107" w:rsidRPr="00A40F20" w:rsidRDefault="00AD1A22" w:rsidP="00433D1E">
      <w:pPr>
        <w:pStyle w:val="Sraopastraipa"/>
        <w:widowControl/>
        <w:numPr>
          <w:ilvl w:val="0"/>
          <w:numId w:val="44"/>
        </w:numPr>
        <w:tabs>
          <w:tab w:val="left" w:pos="851"/>
        </w:tabs>
        <w:autoSpaceDE w:val="0"/>
        <w:autoSpaceDN w:val="0"/>
        <w:adjustRightInd w:val="0"/>
        <w:ind w:left="0" w:firstLine="630"/>
        <w:jc w:val="both"/>
        <w:rPr>
          <w:rFonts w:ascii="Times New Roman" w:hAnsi="Times New Roman" w:cs="Times New Roman"/>
        </w:rPr>
      </w:pPr>
      <w:r w:rsidRPr="00A40F20">
        <w:rPr>
          <w:rFonts w:ascii="Times New Roman" w:hAnsi="Times New Roman" w:cs="Times New Roman"/>
        </w:rPr>
        <w:t>Parengti ir pateikti visus dokumentus, kad teisės aktų nustatyta tvarka būtų gautas statybos užbaigimo dokumentas (statybos užbaigimo aktas ar deklaracija apie statybos užbaigimą)</w:t>
      </w:r>
      <w:r>
        <w:rPr>
          <w:rFonts w:ascii="Times New Roman" w:hAnsi="Times New Roman" w:cs="Times New Roman"/>
        </w:rPr>
        <w:t>.</w:t>
      </w:r>
      <w:r w:rsidRPr="00A40F20">
        <w:rPr>
          <w:rFonts w:ascii="Times New Roman" w:hAnsi="Times New Roman" w:cs="Times New Roman"/>
        </w:rPr>
        <w:t xml:space="preserve"> </w:t>
      </w:r>
      <w:r>
        <w:rPr>
          <w:rFonts w:ascii="Times New Roman" w:hAnsi="Times New Roman" w:cs="Times New Roman"/>
        </w:rPr>
        <w:t>S</w:t>
      </w:r>
      <w:r w:rsidRPr="00A40F20">
        <w:rPr>
          <w:rFonts w:ascii="Times New Roman" w:hAnsi="Times New Roman" w:cs="Times New Roman"/>
        </w:rPr>
        <w:t xml:space="preserve">tatybos užbaigimo akto ar deklaracijos apie statybų užbaigimą tvirtinimo paslaugas užsako ir apmoka </w:t>
      </w:r>
      <w:r>
        <w:rPr>
          <w:rFonts w:ascii="Times New Roman" w:hAnsi="Times New Roman" w:cs="Times New Roman"/>
        </w:rPr>
        <w:t>Rangovas</w:t>
      </w:r>
      <w:r w:rsidR="00CB2107" w:rsidRPr="00A40F20">
        <w:rPr>
          <w:rFonts w:ascii="Times New Roman" w:hAnsi="Times New Roman" w:cs="Times New Roman"/>
        </w:rPr>
        <w:t>.</w:t>
      </w:r>
    </w:p>
    <w:p w14:paraId="57CE98D6" w14:textId="77777777" w:rsidR="00CB2107" w:rsidRPr="00A40F20" w:rsidRDefault="00CB2107" w:rsidP="00CB2107">
      <w:pPr>
        <w:ind w:firstLine="630"/>
        <w:jc w:val="both"/>
        <w:rPr>
          <w:rFonts w:ascii="Times New Roman" w:hAnsi="Times New Roman" w:cs="Times New Roman"/>
        </w:rPr>
      </w:pPr>
    </w:p>
    <w:p w14:paraId="2BCA3C4F"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Paminėtina, kad parengta Techninė specifikacija nurodo tik pagrindinius reikalavimus Darbams, aprašo ir nurodo laukiamą rezultatą. Rangovas turi įvertinti tai, kad Techninėje specifikacijoje kai kurie darbai nenurodyti ir nedetalizuoti. Konkretūs darbai ir jų apimtys paaiškės tik rengiant Statinio projektą bei vykdant darbus. Visi šiuose pirkimo dokumentuose neįvardinti darbai, kuriuos patyręs Rangovas gali įsivertinti kaip būtinus atlikti, užtikrinant Darbų užbaigimą ir Rangos sutarties įgyvendinimą, yra priskiriami Rangovo rizikai ir jei tokius darbus būtina atlikti, Rangovas juos privalės atlikti savo sąskaita.</w:t>
      </w:r>
    </w:p>
    <w:p w14:paraId="08787220" w14:textId="77777777" w:rsidR="00CB2107" w:rsidRPr="00A40F20" w:rsidRDefault="00CB2107" w:rsidP="00CB2107">
      <w:pPr>
        <w:jc w:val="both"/>
        <w:rPr>
          <w:rFonts w:ascii="Times New Roman" w:hAnsi="Times New Roman" w:cs="Times New Roman"/>
          <w:lang w:val="lt"/>
        </w:rPr>
      </w:pPr>
    </w:p>
    <w:p w14:paraId="0FBEFDC9" w14:textId="77777777" w:rsidR="00CB2107" w:rsidRPr="00A40F20" w:rsidRDefault="00CB2107" w:rsidP="00CB2107">
      <w:pPr>
        <w:pStyle w:val="Default"/>
        <w:widowControl/>
        <w:numPr>
          <w:ilvl w:val="1"/>
          <w:numId w:val="32"/>
        </w:numPr>
        <w:tabs>
          <w:tab w:val="left" w:pos="1440"/>
        </w:tabs>
        <w:spacing w:after="0" w:line="240" w:lineRule="auto"/>
        <w:ind w:left="0" w:firstLine="540"/>
        <w:jc w:val="both"/>
        <w:rPr>
          <w:color w:val="auto"/>
          <w:sz w:val="28"/>
          <w:szCs w:val="28"/>
        </w:rPr>
      </w:pPr>
      <w:bookmarkStart w:id="9" w:name="_Toc180443792"/>
      <w:r w:rsidRPr="00A40F20">
        <w:rPr>
          <w:b/>
          <w:bCs/>
          <w:color w:val="auto"/>
          <w:sz w:val="28"/>
          <w:szCs w:val="28"/>
        </w:rPr>
        <w:t>Laikini statiniai ir sanitarinė įranga</w:t>
      </w:r>
      <w:bookmarkEnd w:id="9"/>
      <w:r w:rsidRPr="00A40F20">
        <w:rPr>
          <w:b/>
          <w:bCs/>
          <w:color w:val="auto"/>
          <w:sz w:val="28"/>
          <w:szCs w:val="28"/>
        </w:rPr>
        <w:t>, laikinas vandens tiekimas, laikinas elektros energijos tiekimas</w:t>
      </w:r>
      <w:r w:rsidRPr="00A40F20">
        <w:rPr>
          <w:color w:val="auto"/>
          <w:sz w:val="28"/>
          <w:szCs w:val="28"/>
        </w:rPr>
        <w:t xml:space="preserve"> </w:t>
      </w:r>
    </w:p>
    <w:p w14:paraId="2D1AB86D" w14:textId="77777777" w:rsidR="00CB2107" w:rsidRPr="00A40F20" w:rsidRDefault="00CB2107" w:rsidP="00CB2107">
      <w:pPr>
        <w:ind w:firstLine="630"/>
        <w:jc w:val="both"/>
        <w:rPr>
          <w:rFonts w:ascii="Times New Roman" w:hAnsi="Times New Roman" w:cs="Times New Roman"/>
        </w:rPr>
      </w:pPr>
    </w:p>
    <w:p w14:paraId="7521EE1C"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Rangovas turi įrengti visus laikinuosius statinius pagal vietos valdžios įstaigų arba komunalinių įmonių reikalavimus, taip pat pagal vietinius teisės aktus. Rangovas turi įrengti Statybvietę teisės aktų nustatyta tvarka.</w:t>
      </w:r>
    </w:p>
    <w:p w14:paraId="31B89113"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 xml:space="preserve">Visas išlaidas, susijusias su laikinaisiais statiniais, įskaitant (tačiau ne tik) jų montavimą, aptarnavimą, perkėlimą ir pašalinimą, turi apmokėti Rangovas. </w:t>
      </w:r>
    </w:p>
    <w:p w14:paraId="10A244C5"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Jei statybos metu bus naudojami esami tinklai, Rangovas turi numatyti laikinus nuotekų šalinimo tinklus ir įrenginius.</w:t>
      </w:r>
    </w:p>
    <w:p w14:paraId="3C34FC41"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 xml:space="preserve">Rangovas savo sąskaita turi pasirūpinti laikino vandens tiekimu, reikalingu statybos darbams, administracinėms patalpoms. </w:t>
      </w:r>
    </w:p>
    <w:p w14:paraId="57BE166A"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 xml:space="preserve">Rangovas savo sąskaita turi pasirūpinti laikinos energijos tiekimo sistemos, reikalingos statybos darbams, administracinėms patalpoms, instaliavimu, veikimu ir eksploatavimu. </w:t>
      </w:r>
    </w:p>
    <w:p w14:paraId="326EC151" w14:textId="4BBC787D" w:rsidR="00CB2107" w:rsidRPr="00A40F20" w:rsidRDefault="00CB2107" w:rsidP="00CB2107">
      <w:pPr>
        <w:pStyle w:val="Default"/>
        <w:widowControl/>
        <w:tabs>
          <w:tab w:val="left" w:pos="1440"/>
        </w:tabs>
        <w:spacing w:after="0" w:line="240" w:lineRule="auto"/>
        <w:ind w:firstLine="567"/>
        <w:jc w:val="both"/>
        <w:rPr>
          <w:color w:val="auto"/>
          <w:sz w:val="28"/>
          <w:szCs w:val="28"/>
        </w:rPr>
      </w:pPr>
      <w:r w:rsidRPr="00A40F20">
        <w:rPr>
          <w:color w:val="auto"/>
        </w:rPr>
        <w:t>Rangovas turi aprūpinti patalpomis, būstais ir kitomis būtinomis patalpomis tiek savo darbuotojus, tiek ir Subrangovus, kurie pagal sutartį dirba jo kontroliuojami, laikantis Lietuvos darbo kodekso reikalavimų.</w:t>
      </w:r>
    </w:p>
    <w:p w14:paraId="5DFB0DFA" w14:textId="77777777" w:rsidR="00CB2107" w:rsidRPr="00A40F20" w:rsidRDefault="00CB2107" w:rsidP="00CB2107">
      <w:pPr>
        <w:pStyle w:val="Default"/>
        <w:widowControl/>
        <w:tabs>
          <w:tab w:val="left" w:pos="1440"/>
        </w:tabs>
        <w:spacing w:after="0" w:line="240" w:lineRule="auto"/>
        <w:ind w:left="540"/>
        <w:jc w:val="both"/>
        <w:rPr>
          <w:color w:val="auto"/>
          <w:sz w:val="28"/>
          <w:szCs w:val="28"/>
        </w:rPr>
      </w:pPr>
    </w:p>
    <w:p w14:paraId="03540997" w14:textId="77777777" w:rsidR="00CB2107" w:rsidRPr="00A40F20" w:rsidRDefault="00CB2107" w:rsidP="00CB2107">
      <w:pPr>
        <w:pStyle w:val="Sraopastraipa"/>
        <w:widowControl/>
        <w:numPr>
          <w:ilvl w:val="1"/>
          <w:numId w:val="32"/>
        </w:numPr>
        <w:tabs>
          <w:tab w:val="left" w:pos="1418"/>
        </w:tabs>
        <w:ind w:left="567" w:firstLine="0"/>
        <w:contextualSpacing w:val="0"/>
        <w:rPr>
          <w:rFonts w:ascii="Times New Roman" w:hAnsi="Times New Roman" w:cs="Times New Roman"/>
          <w:b/>
          <w:bCs/>
          <w:sz w:val="28"/>
          <w:szCs w:val="28"/>
          <w:lang w:eastAsia="lt-LT"/>
        </w:rPr>
      </w:pPr>
      <w:r w:rsidRPr="00A40F20">
        <w:rPr>
          <w:rFonts w:ascii="Times New Roman" w:hAnsi="Times New Roman" w:cs="Times New Roman"/>
          <w:sz w:val="28"/>
          <w:szCs w:val="28"/>
          <w:lang w:eastAsia="lt-LT"/>
        </w:rPr>
        <w:t xml:space="preserve"> </w:t>
      </w:r>
      <w:r w:rsidRPr="00A40F20">
        <w:rPr>
          <w:rFonts w:ascii="Times New Roman" w:hAnsi="Times New Roman" w:cs="Times New Roman"/>
          <w:b/>
          <w:bCs/>
          <w:sz w:val="28"/>
          <w:szCs w:val="28"/>
          <w:lang w:eastAsia="lt-LT"/>
        </w:rPr>
        <w:t>Darbų sauga, darbų vykdymas žiemos metu</w:t>
      </w:r>
    </w:p>
    <w:p w14:paraId="4A008A32" w14:textId="77777777" w:rsidR="00CB2107" w:rsidRPr="00A40F20" w:rsidRDefault="00CB2107" w:rsidP="00CB2107">
      <w:pPr>
        <w:pStyle w:val="Sraopastraipa"/>
        <w:tabs>
          <w:tab w:val="left" w:pos="1418"/>
        </w:tabs>
        <w:ind w:left="567"/>
        <w:rPr>
          <w:rFonts w:ascii="Times New Roman" w:hAnsi="Times New Roman" w:cs="Times New Roman"/>
          <w:b/>
          <w:bCs/>
          <w:sz w:val="28"/>
          <w:szCs w:val="28"/>
          <w:lang w:eastAsia="lt-LT"/>
        </w:rPr>
      </w:pPr>
    </w:p>
    <w:p w14:paraId="11C27DAE"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Rangovas yra atsakingas už visas saugaus darbo priemones. Nuo pat darbų pradžios iki jų pabaigos Rangovas turi vadovautis, laikytis ir užtikrinti saugaus darbo sąlygas, kad neįvyktų nelaimingas atsitikimas.</w:t>
      </w:r>
    </w:p>
    <w:p w14:paraId="6D5C3AB3"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Rangovas turi įgyvendinti saugaus darbo principus savo vykdomiems darbams. Visi Rangovo darbuotojai ir Subrangovai turi būti tinkamai apmokyti vykdyti jiems paskirtus statybos darbus, laikantis visų saugaus darbo reikalavimų ir nesukeliant pavojaus savo ir/ar kitų darbuotojų sveikatai. Darbuotojai, kurie yra naujai samdomi į statybos aikštelę, turi būti tinkamai instruktuoti dėl saugumo priemonių, galimų potencialių pavojų, statybos darbų specifikos, pirmosios pagalbos veiksmų ir priešgaisrinės saugos reikalavimų. </w:t>
      </w:r>
    </w:p>
    <w:p w14:paraId="0644D19A"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Rangovas turi vykdyti visus saugaus darbo reikalavimus, numatytus Lietuvos Respublikos teisės aktuose.</w:t>
      </w:r>
    </w:p>
    <w:p w14:paraId="1929BC11" w14:textId="77777777" w:rsidR="00CB2107" w:rsidRPr="00A40F20" w:rsidRDefault="00CB2107" w:rsidP="00CB2107">
      <w:pPr>
        <w:pStyle w:val="Sraopastraipa"/>
        <w:tabs>
          <w:tab w:val="left" w:pos="1418"/>
        </w:tabs>
        <w:ind w:left="0" w:firstLine="567"/>
        <w:rPr>
          <w:rFonts w:ascii="Times New Roman" w:hAnsi="Times New Roman" w:cs="Times New Roman"/>
          <w:lang w:eastAsia="lt-LT"/>
        </w:rPr>
      </w:pPr>
      <w:r w:rsidRPr="00A40F20">
        <w:rPr>
          <w:rFonts w:ascii="Times New Roman" w:hAnsi="Times New Roman" w:cs="Times New Roman"/>
        </w:rPr>
        <w:lastRenderedPageBreak/>
        <w:t>Šaltuoju metų periodu statybos darbai turi būti sustabdyti arba pristabdyti, jei kokybiškas darbų atlikimas tokiomis sąlygomis pagal teisės aktus yra neįmanomas.</w:t>
      </w:r>
    </w:p>
    <w:p w14:paraId="712097B6" w14:textId="77777777" w:rsidR="00CB2107" w:rsidRPr="00A40F20" w:rsidRDefault="00CB2107" w:rsidP="00CB2107">
      <w:pPr>
        <w:pStyle w:val="Sraopastraipa"/>
        <w:tabs>
          <w:tab w:val="left" w:pos="1418"/>
        </w:tabs>
        <w:ind w:left="567"/>
        <w:rPr>
          <w:rFonts w:ascii="Times New Roman" w:hAnsi="Times New Roman" w:cs="Times New Roman"/>
          <w:b/>
          <w:bCs/>
          <w:sz w:val="28"/>
          <w:szCs w:val="28"/>
          <w:lang w:eastAsia="lt-LT"/>
        </w:rPr>
      </w:pPr>
    </w:p>
    <w:p w14:paraId="0A692286" w14:textId="77777777" w:rsidR="00CB2107" w:rsidRPr="00A40F20" w:rsidRDefault="00CB2107" w:rsidP="00CB2107">
      <w:pPr>
        <w:pStyle w:val="Default"/>
        <w:widowControl/>
        <w:numPr>
          <w:ilvl w:val="1"/>
          <w:numId w:val="32"/>
        </w:numPr>
        <w:tabs>
          <w:tab w:val="left" w:pos="1440"/>
        </w:tabs>
        <w:spacing w:after="0" w:line="240" w:lineRule="auto"/>
        <w:ind w:left="0" w:firstLine="540"/>
        <w:jc w:val="both"/>
        <w:rPr>
          <w:color w:val="auto"/>
          <w:sz w:val="28"/>
          <w:szCs w:val="28"/>
        </w:rPr>
      </w:pPr>
      <w:r w:rsidRPr="00A40F20">
        <w:rPr>
          <w:b/>
          <w:bCs/>
          <w:color w:val="auto"/>
          <w:sz w:val="28"/>
          <w:szCs w:val="28"/>
        </w:rPr>
        <w:t>Pagrindiniai teisės aktai</w:t>
      </w:r>
    </w:p>
    <w:p w14:paraId="7E5E1677" w14:textId="77777777" w:rsidR="00CB2107" w:rsidRPr="00A40F20" w:rsidRDefault="00CB2107" w:rsidP="00CB2107">
      <w:pPr>
        <w:tabs>
          <w:tab w:val="left" w:pos="270"/>
          <w:tab w:val="left" w:pos="990"/>
          <w:tab w:val="left" w:pos="1080"/>
        </w:tabs>
        <w:ind w:firstLine="540"/>
        <w:jc w:val="both"/>
        <w:rPr>
          <w:rFonts w:ascii="Times New Roman" w:eastAsia="Times New Roman" w:hAnsi="Times New Roman" w:cs="Times New Roman"/>
        </w:rPr>
      </w:pPr>
    </w:p>
    <w:p w14:paraId="7A90BE60" w14:textId="77777777" w:rsidR="00CB2107" w:rsidRPr="00A40F20" w:rsidRDefault="00CB2107" w:rsidP="00CB2107">
      <w:pPr>
        <w:tabs>
          <w:tab w:val="left" w:pos="270"/>
          <w:tab w:val="left" w:pos="990"/>
          <w:tab w:val="left" w:pos="108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Atlikdamas Darbus Rangovas vadovaujasi aktualiais teisės aktais (aktualiomis jų redakcijomis, su visais aktualiais jų pakeitimais ir papildymais), įskaitant, bet neapsiribojant: </w:t>
      </w:r>
    </w:p>
    <w:p w14:paraId="1DE45F7D" w14:textId="77777777" w:rsidR="00CB2107" w:rsidRPr="00A40F20" w:rsidRDefault="00CB2107" w:rsidP="00CB2107">
      <w:pPr>
        <w:pStyle w:val="Sraopastraipa"/>
        <w:widowControl/>
        <w:numPr>
          <w:ilvl w:val="0"/>
          <w:numId w:val="29"/>
        </w:numPr>
        <w:pBdr>
          <w:top w:val="nil"/>
          <w:left w:val="nil"/>
          <w:bottom w:val="nil"/>
          <w:right w:val="nil"/>
          <w:between w:val="nil"/>
        </w:pBdr>
        <w:tabs>
          <w:tab w:val="left" w:pos="540"/>
          <w:tab w:val="left" w:pos="990"/>
        </w:tabs>
        <w:ind w:left="0" w:firstLine="540"/>
        <w:contextualSpacing w:val="0"/>
        <w:jc w:val="both"/>
        <w:rPr>
          <w:rFonts w:ascii="Times New Roman" w:hAnsi="Times New Roman" w:cs="Times New Roman"/>
        </w:rPr>
      </w:pPr>
      <w:r w:rsidRPr="00A40F20">
        <w:rPr>
          <w:rFonts w:ascii="Times New Roman" w:hAnsi="Times New Roman" w:cs="Times New Roman"/>
        </w:rPr>
        <w:t>Lietuvos Respublikos vandens įstatymas;</w:t>
      </w:r>
    </w:p>
    <w:p w14:paraId="5D300691"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aplinkos apsaugos įstatymas;</w:t>
      </w:r>
    </w:p>
    <w:p w14:paraId="1678BF72"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teritorijų planavimo įstatymas;</w:t>
      </w:r>
    </w:p>
    <w:p w14:paraId="315538EE" w14:textId="77777777" w:rsidR="00CB2107"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statybos įstatymas;</w:t>
      </w:r>
    </w:p>
    <w:p w14:paraId="14893902" w14:textId="12F7C6FF" w:rsidR="00942037" w:rsidRDefault="00A57110"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E30B58">
        <w:rPr>
          <w:rFonts w:ascii="Times New Roman" w:eastAsia="Times New Roman" w:hAnsi="Times New Roman" w:cs="Times New Roman"/>
        </w:rPr>
        <w:t>Lietuvos Respublikos kibernetinio saugumo įstatymas</w:t>
      </w:r>
      <w:r>
        <w:rPr>
          <w:rFonts w:ascii="Times New Roman" w:eastAsia="Times New Roman" w:hAnsi="Times New Roman" w:cs="Times New Roman"/>
        </w:rPr>
        <w:t>;</w:t>
      </w:r>
    </w:p>
    <w:p w14:paraId="1AC1D725" w14:textId="7D98D266" w:rsidR="00A57110" w:rsidRPr="00A40F20" w:rsidRDefault="002B1B83"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E30B58">
        <w:rPr>
          <w:rFonts w:ascii="Times New Roman" w:eastAsia="Times New Roman" w:hAnsi="Times New Roman" w:cs="Times New Roman"/>
        </w:rPr>
        <w:t>Lietuvos Respublikos Vyriausybės 2018 m. rugpjūčio 13 d. nutarimas Nr. 818 „Dėl Lietuvos Respublikos kibernetinio saugumo įstatymo įgyvendinimo“</w:t>
      </w:r>
      <w:r>
        <w:rPr>
          <w:rFonts w:ascii="Times New Roman" w:eastAsia="Times New Roman" w:hAnsi="Times New Roman" w:cs="Times New Roman"/>
        </w:rPr>
        <w:t>;</w:t>
      </w:r>
    </w:p>
    <w:p w14:paraId="2D75C500"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Požeminio vandens apsaugos nuo taršos pavojingomis medžiagomis taisyklės, patvirtintos Lietuvos Respublikos aplinkos ministro 2001 m. rugsėjo 21 d. įsakymu Nr. 472;</w:t>
      </w:r>
    </w:p>
    <w:p w14:paraId="1A134FDE"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aplinkos ministro 2007 m. spalio 8 d. įsakymas Nr. D1-515 dėl aplinkos ministro 2006 m. gegužės 17 d. įsakymo Nr. D1-236 „Dėl nuotekų tvarkymo reglamento patvirtinimo“ pakeitimo;</w:t>
      </w:r>
    </w:p>
    <w:p w14:paraId="71EBBA55"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7B58420A"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Vandenų taršos pavojingomis medžiagomis mažinimo programa, patvirtinta 2004 m. vasario 13 d. aplinkos ministro įsakymu Nr. D1-71;</w:t>
      </w:r>
    </w:p>
    <w:p w14:paraId="03EA80E2"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1.02.01:2017 „Statybos dalyvių atestavimo ir teisės pripažinimo tvarkos aprašas“;</w:t>
      </w:r>
    </w:p>
    <w:p w14:paraId="565F0C55"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1768F57E"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1.03.01:2016 „Statybiniai tyrimai. Statinio avarija“;</w:t>
      </w:r>
    </w:p>
    <w:p w14:paraId="309EA9BB"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1.05.01:2017 „Statybą leidžiantys dokumentai. Statybos užbaigimas. Statybos sustabdymas. Savavališkos statybos padarinių šalinimas. Statybos pagal neteisėtai išduotą statybą leidžiantį dokumentą padarinių šalinimas“;</w:t>
      </w:r>
    </w:p>
    <w:p w14:paraId="51E2454C"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1.06.01:2016 „Statybos darbai. Statinio statybos priežiūra“;</w:t>
      </w:r>
    </w:p>
    <w:p w14:paraId="708950B2"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2.01.06:2009 „Statinių apsauga nuo žaibo. Išorinė statinių apsauga nuo žaibo“;</w:t>
      </w:r>
    </w:p>
    <w:p w14:paraId="5EE99F91"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1.04.02:2011 „Inžineriniai geologiniai (geotechniniai) tyrimai”;</w:t>
      </w:r>
    </w:p>
    <w:p w14:paraId="439B74E3"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1.04.04:2017 „Statinio projektavimas, projekto ekspertizė“;</w:t>
      </w:r>
    </w:p>
    <w:p w14:paraId="3DE001EE"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2.01.01(1):2005 „Esminis statinio reikalavimas. Mechaninis atsparumas ir pastovumas“;</w:t>
      </w:r>
    </w:p>
    <w:p w14:paraId="55B6DCA7"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2.01.01(2):1999 „Esminiai statinio reikalavimai. Gaisrinė sauga“;</w:t>
      </w:r>
    </w:p>
    <w:p w14:paraId="633BE0A9"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2.01.01(3):1999 „Esminiai statinio reikalavimai. Higiena, sveikata, aplinkos apsauga“;</w:t>
      </w:r>
    </w:p>
    <w:p w14:paraId="0B26A61D"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2.01.01(4):2008 „Esminiai statinio reikalavimai. Naudojimo sauga“;</w:t>
      </w:r>
    </w:p>
    <w:p w14:paraId="64BF5D88"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2.01.01(5):2008 „Esminis statinio reikalavimas. Apsauga nuo triukšmo“;</w:t>
      </w:r>
    </w:p>
    <w:p w14:paraId="1C7410B0"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2.01.01(6):2008 „Esminis statinio reikalavimas. Energijos taupymas ir šilumos išsaugojimas“;</w:t>
      </w:r>
    </w:p>
    <w:p w14:paraId="2BB0E118"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2.02.05:2004 „Nuotekų valyklos. Pagrindinės nuostatos“;</w:t>
      </w:r>
    </w:p>
    <w:p w14:paraId="3BB80F30"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STR 2.07.01:2003 „Vandentiekis ir nuotekų </w:t>
      </w:r>
      <w:proofErr w:type="spellStart"/>
      <w:r w:rsidRPr="00A40F20">
        <w:rPr>
          <w:rFonts w:ascii="Times New Roman" w:eastAsia="Times New Roman" w:hAnsi="Times New Roman" w:cs="Times New Roman"/>
        </w:rPr>
        <w:t>šalintuvas</w:t>
      </w:r>
      <w:proofErr w:type="spellEnd"/>
      <w:r w:rsidRPr="00A40F20">
        <w:rPr>
          <w:rFonts w:ascii="Times New Roman" w:eastAsia="Times New Roman" w:hAnsi="Times New Roman" w:cs="Times New Roman"/>
        </w:rPr>
        <w:t>. Pastato inžinerines sistemos. Lauko inžineriniai tinklai“;</w:t>
      </w:r>
    </w:p>
    <w:p w14:paraId="1F2B8A7E"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STR 2.09.02:2005 „Šildymas, vėdinimas ir oro kondicionavimas“;</w:t>
      </w:r>
    </w:p>
    <w:p w14:paraId="646CC662"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STR 2.01.12:2024 „Statybų klimatologija“. </w:t>
      </w:r>
    </w:p>
    <w:p w14:paraId="3C0389CC" w14:textId="77777777" w:rsidR="00CB2107" w:rsidRPr="00A40F20" w:rsidRDefault="00CB2107" w:rsidP="002D0C83">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RSN 26-90 „Vandens vartojimo normos“;</w:t>
      </w:r>
    </w:p>
    <w:p w14:paraId="6ECA3C09" w14:textId="77777777" w:rsidR="00CB2107" w:rsidRPr="00A40F20" w:rsidRDefault="00CB2107" w:rsidP="002D0C83">
      <w:pPr>
        <w:widowControl/>
        <w:numPr>
          <w:ilvl w:val="0"/>
          <w:numId w:val="29"/>
        </w:numPr>
        <w:pBdr>
          <w:top w:val="nil"/>
          <w:left w:val="nil"/>
          <w:bottom w:val="nil"/>
          <w:right w:val="nil"/>
          <w:between w:val="nil"/>
        </w:pBdr>
        <w:tabs>
          <w:tab w:val="left" w:pos="54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RSN 139-92 „Pastatų ir statinių žaibosauga“;</w:t>
      </w:r>
    </w:p>
    <w:p w14:paraId="5F6E18CF"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 w:val="left" w:pos="1080"/>
          <w:tab w:val="center" w:pos="5103"/>
          <w:tab w:val="left" w:pos="9356"/>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LR Aplinkos ministro įsakymas „Dėl paviršinių nuotekų tvarkymo reglamento patvirtinimo“ 2007 m. balandžio 2 d. Nr. D1-193;</w:t>
      </w:r>
    </w:p>
    <w:p w14:paraId="1DBA9AA3" w14:textId="77777777" w:rsidR="00CB2107" w:rsidRPr="00A40F20" w:rsidRDefault="00CB2107" w:rsidP="00CB2107">
      <w:pPr>
        <w:widowControl/>
        <w:numPr>
          <w:ilvl w:val="0"/>
          <w:numId w:val="29"/>
        </w:numPr>
        <w:tabs>
          <w:tab w:val="left" w:pos="540"/>
          <w:tab w:val="left" w:pos="990"/>
          <w:tab w:val="left" w:pos="108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Aplinkos ministro 1999 m. liepos 14 d. įsakymas Nr. 217 „Dėl atliekų tvarkymo taisyklių patvirtinimo“;</w:t>
      </w:r>
    </w:p>
    <w:p w14:paraId="1ACB2619"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 w:val="left" w:pos="108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Sveikatos apsaugos ministro 2011 m. birželio 13 d. įsakymas Nr. V-604 „Dėl Lietuvos higienos normos HN 33:2011 „Triukšmo ribiniai dydžiai gyvenamuosiuose ir visuomeninės paskirties pastatuose bei jų aplinkoje“ patvirtinimo;</w:t>
      </w:r>
    </w:p>
    <w:p w14:paraId="7E816079" w14:textId="77777777" w:rsidR="00CB2107" w:rsidRPr="00A40F20" w:rsidRDefault="00CB2107" w:rsidP="00CB2107">
      <w:pPr>
        <w:widowControl/>
        <w:numPr>
          <w:ilvl w:val="0"/>
          <w:numId w:val="29"/>
        </w:numPr>
        <w:pBdr>
          <w:top w:val="nil"/>
          <w:left w:val="nil"/>
          <w:bottom w:val="nil"/>
          <w:right w:val="nil"/>
          <w:between w:val="nil"/>
        </w:pBdr>
        <w:tabs>
          <w:tab w:val="left" w:pos="540"/>
          <w:tab w:val="left" w:pos="990"/>
          <w:tab w:val="left" w:pos="1080"/>
          <w:tab w:val="center" w:pos="5103"/>
          <w:tab w:val="left" w:pos="9356"/>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Valstybinės geodezijos ir kartografijos tarnybos prie LR Vyriausybės direktoriaus įsakymas ,,Dėl techninių reikalavimų reglamento GKTR 2.08.01:2000 ,,Statybiniai inžineriniai geodeziniai tyrinėjimai“ patvirtinimo“ 2000 m. balandžio 12 d. Nr. 28. </w:t>
      </w:r>
    </w:p>
    <w:p w14:paraId="445F0887" w14:textId="77777777" w:rsidR="00CB2107" w:rsidRPr="00A40F20" w:rsidRDefault="00CB2107" w:rsidP="00CB2107">
      <w:pPr>
        <w:widowControl/>
        <w:pBdr>
          <w:top w:val="nil"/>
          <w:left w:val="nil"/>
          <w:bottom w:val="nil"/>
          <w:right w:val="nil"/>
          <w:between w:val="nil"/>
        </w:pBdr>
        <w:tabs>
          <w:tab w:val="left" w:pos="540"/>
          <w:tab w:val="left" w:pos="990"/>
          <w:tab w:val="left" w:pos="1080"/>
          <w:tab w:val="center" w:pos="5103"/>
          <w:tab w:val="left" w:pos="9356"/>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Visi aukščiau išvardinti ir kiti aktualūs ir svarbūs teisės aktai, turi būti taikomi kartu su jų paskutiniais pakeitimais ir papildymais.</w:t>
      </w:r>
    </w:p>
    <w:p w14:paraId="0CD70594" w14:textId="77777777" w:rsidR="00CB2107" w:rsidRPr="00A40F20" w:rsidRDefault="00CB2107" w:rsidP="00CB2107">
      <w:pPr>
        <w:widowControl/>
        <w:pBdr>
          <w:top w:val="nil"/>
          <w:left w:val="nil"/>
          <w:bottom w:val="nil"/>
          <w:right w:val="nil"/>
          <w:between w:val="nil"/>
        </w:pBdr>
        <w:tabs>
          <w:tab w:val="left" w:pos="540"/>
          <w:tab w:val="left" w:pos="990"/>
          <w:tab w:val="left" w:pos="1080"/>
          <w:tab w:val="center" w:pos="5103"/>
          <w:tab w:val="left" w:pos="9356"/>
        </w:tabs>
        <w:ind w:firstLine="540"/>
        <w:jc w:val="both"/>
        <w:rPr>
          <w:rFonts w:ascii="Times New Roman" w:eastAsia="Times New Roman" w:hAnsi="Times New Roman" w:cs="Times New Roman"/>
        </w:rPr>
      </w:pPr>
      <w:r w:rsidRPr="00A40F20">
        <w:rPr>
          <w:rFonts w:ascii="Times New Roman" w:eastAsia="Times New Roman" w:hAnsi="Times New Roman" w:cs="Times New Roman"/>
        </w:rPr>
        <w:t>Nurodyti tik pagrindiniai teisės aktai, Rangovas turi vadovautis visais aktualiais teisės aktais, galiojančiomis normomis.</w:t>
      </w:r>
    </w:p>
    <w:p w14:paraId="2FFDACC6" w14:textId="77777777" w:rsidR="00CB2107" w:rsidRPr="00A40F20" w:rsidRDefault="00CB2107" w:rsidP="00CB2107">
      <w:pPr>
        <w:widowControl/>
        <w:pBdr>
          <w:top w:val="nil"/>
          <w:left w:val="nil"/>
          <w:bottom w:val="nil"/>
          <w:right w:val="nil"/>
          <w:between w:val="nil"/>
        </w:pBdr>
        <w:tabs>
          <w:tab w:val="left" w:pos="540"/>
          <w:tab w:val="left" w:pos="990"/>
          <w:tab w:val="left" w:pos="1080"/>
          <w:tab w:val="center" w:pos="5103"/>
          <w:tab w:val="left" w:pos="9356"/>
        </w:tabs>
        <w:ind w:firstLine="540"/>
        <w:jc w:val="both"/>
        <w:rPr>
          <w:rFonts w:ascii="Times New Roman" w:hAnsi="Times New Roman" w:cs="Times New Roman"/>
        </w:rPr>
      </w:pPr>
      <w:r w:rsidRPr="00A40F20">
        <w:rPr>
          <w:rFonts w:ascii="Times New Roman" w:eastAsia="Times New Roman" w:hAnsi="Times New Roman" w:cs="Times New Roman"/>
        </w:rPr>
        <w:t>Perkami darbai ir paslaugos turi atitikti</w:t>
      </w:r>
      <w:r w:rsidRPr="00A40F20">
        <w:rPr>
          <w:rFonts w:ascii="Times New Roman" w:hAnsi="Times New Roman" w:cs="Times New Roman"/>
        </w:rPr>
        <w:t xml:space="preserve"> Lietuvos Respublikos aplinkos ministro 2011 m. birželio 28 d. įsakymo Nr. D1-508 „</w:t>
      </w:r>
      <w:hyperlink r:id="rId10" w:history="1">
        <w:r w:rsidRPr="00A40F20">
          <w:rPr>
            <w:rStyle w:val="Hipersaitas"/>
            <w:rFonts w:ascii="Times New Roman" w:hAnsi="Times New Roman"/>
            <w:color w:val="auto"/>
          </w:rPr>
          <w:t>Dėl Aplinkos apsaugos kriterijų taikymo, vykdant žaliuosius pirkimus, tvarkos aprašo patvirtinimo</w:t>
        </w:r>
      </w:hyperlink>
      <w:r w:rsidRPr="00A40F20">
        <w:rPr>
          <w:rFonts w:ascii="Times New Roman" w:hAnsi="Times New Roman" w:cs="Times New Roman"/>
        </w:rPr>
        <w:t>“ (toliau – Tvarkos aprašas) 4.1 punktą (Tvarkos aprašo 2 priedo 15.1 ir 15.4 punktai).</w:t>
      </w:r>
    </w:p>
    <w:p w14:paraId="31D9EFA3" w14:textId="77777777" w:rsidR="00CB2107" w:rsidRPr="00A40F20" w:rsidRDefault="00CB2107" w:rsidP="00CB2107">
      <w:pPr>
        <w:widowControl/>
        <w:pBdr>
          <w:top w:val="nil"/>
          <w:left w:val="nil"/>
          <w:bottom w:val="nil"/>
          <w:right w:val="nil"/>
          <w:between w:val="nil"/>
        </w:pBdr>
        <w:tabs>
          <w:tab w:val="left" w:pos="540"/>
          <w:tab w:val="left" w:pos="990"/>
          <w:tab w:val="left" w:pos="1080"/>
          <w:tab w:val="center" w:pos="5103"/>
          <w:tab w:val="left" w:pos="9356"/>
        </w:tabs>
        <w:ind w:firstLine="540"/>
        <w:jc w:val="both"/>
        <w:rPr>
          <w:rFonts w:ascii="Times New Roman" w:hAnsi="Times New Roman" w:cs="Times New Roman"/>
        </w:rPr>
      </w:pPr>
    </w:p>
    <w:p w14:paraId="10CB138A" w14:textId="77777777" w:rsidR="00CB2107" w:rsidRPr="00A40F20" w:rsidRDefault="00CB2107" w:rsidP="00CB2107">
      <w:pPr>
        <w:pStyle w:val="Sraopastraipa"/>
        <w:widowControl/>
        <w:numPr>
          <w:ilvl w:val="1"/>
          <w:numId w:val="32"/>
        </w:numPr>
        <w:contextualSpacing w:val="0"/>
        <w:rPr>
          <w:rFonts w:ascii="Times New Roman" w:hAnsi="Times New Roman" w:cs="Times New Roman"/>
          <w:b/>
          <w:bCs/>
          <w:sz w:val="28"/>
          <w:szCs w:val="28"/>
        </w:rPr>
      </w:pPr>
      <w:r w:rsidRPr="00A40F20">
        <w:rPr>
          <w:rFonts w:ascii="Times New Roman" w:hAnsi="Times New Roman" w:cs="Times New Roman"/>
        </w:rPr>
        <w:t xml:space="preserve"> </w:t>
      </w:r>
      <w:r w:rsidRPr="00A40F20">
        <w:rPr>
          <w:rFonts w:ascii="Times New Roman" w:hAnsi="Times New Roman" w:cs="Times New Roman"/>
          <w:b/>
          <w:bCs/>
          <w:sz w:val="28"/>
          <w:szCs w:val="28"/>
        </w:rPr>
        <w:t>Mokymai Užsakovo darbuotojams</w:t>
      </w:r>
    </w:p>
    <w:p w14:paraId="59B94802" w14:textId="77777777" w:rsidR="00CB2107" w:rsidRPr="00A40F20" w:rsidRDefault="00CB2107" w:rsidP="00CB2107">
      <w:pPr>
        <w:pStyle w:val="Sraopastraipa"/>
        <w:ind w:left="630"/>
        <w:rPr>
          <w:rFonts w:ascii="Times New Roman" w:hAnsi="Times New Roman" w:cs="Times New Roman"/>
          <w:b/>
          <w:bCs/>
          <w:sz w:val="28"/>
          <w:szCs w:val="28"/>
        </w:rPr>
      </w:pPr>
    </w:p>
    <w:p w14:paraId="340C5B61" w14:textId="77777777" w:rsidR="00CB2107" w:rsidRPr="00A40F20" w:rsidRDefault="00CB2107" w:rsidP="00CB2107">
      <w:pPr>
        <w:ind w:firstLine="567"/>
        <w:jc w:val="both"/>
        <w:rPr>
          <w:rFonts w:ascii="Times New Roman" w:hAnsi="Times New Roman" w:cs="Times New Roman"/>
        </w:rPr>
      </w:pPr>
      <w:r w:rsidRPr="00A40F20">
        <w:rPr>
          <w:rFonts w:ascii="Times New Roman" w:hAnsi="Times New Roman" w:cs="Times New Roman"/>
        </w:rPr>
        <w:t xml:space="preserve">Rangovas turi savo sąskaita objekte pravesti mokymus (ne mažiau kaip 6 akademines valandas) Užsakovo darbuotojams, tiesiogiai susijusiems su objekto veikla, kaip eksploatuoti ir tinkamai prižiūrėti pastatytą objektą ir jame sumontuotą įrangą. </w:t>
      </w:r>
    </w:p>
    <w:p w14:paraId="591A6C3B" w14:textId="77777777" w:rsidR="00CB2107" w:rsidRPr="00A40F20" w:rsidRDefault="00CB2107" w:rsidP="00CB2107">
      <w:pPr>
        <w:pStyle w:val="Sraopastraipa"/>
        <w:ind w:left="630"/>
        <w:rPr>
          <w:rFonts w:ascii="Times New Roman" w:hAnsi="Times New Roman" w:cs="Times New Roman"/>
          <w:b/>
          <w:bCs/>
          <w:sz w:val="28"/>
          <w:szCs w:val="28"/>
        </w:rPr>
      </w:pPr>
    </w:p>
    <w:p w14:paraId="65B70506" w14:textId="77777777" w:rsidR="00CB2107" w:rsidRPr="00A40F20" w:rsidRDefault="00CB2107" w:rsidP="00CB2107">
      <w:pPr>
        <w:pStyle w:val="Sraopastraipa"/>
        <w:widowControl/>
        <w:numPr>
          <w:ilvl w:val="1"/>
          <w:numId w:val="32"/>
        </w:numPr>
        <w:pBdr>
          <w:top w:val="nil"/>
          <w:left w:val="nil"/>
          <w:bottom w:val="nil"/>
          <w:right w:val="nil"/>
          <w:between w:val="nil"/>
        </w:pBdr>
        <w:tabs>
          <w:tab w:val="left" w:pos="540"/>
          <w:tab w:val="left" w:pos="990"/>
          <w:tab w:val="left" w:pos="1080"/>
          <w:tab w:val="center" w:pos="5103"/>
          <w:tab w:val="left" w:pos="9356"/>
        </w:tabs>
        <w:ind w:hanging="346"/>
        <w:contextualSpacing w:val="0"/>
        <w:jc w:val="both"/>
        <w:rPr>
          <w:rFonts w:ascii="Times New Roman" w:hAnsi="Times New Roman" w:cs="Times New Roman"/>
          <w:b/>
          <w:bCs/>
          <w:sz w:val="28"/>
          <w:szCs w:val="28"/>
        </w:rPr>
      </w:pPr>
      <w:bookmarkStart w:id="10" w:name="_Toc521013453"/>
      <w:bookmarkStart w:id="11" w:name="_Toc520984152"/>
      <w:bookmarkStart w:id="12" w:name="_Toc180443803"/>
      <w:r w:rsidRPr="00A40F20">
        <w:rPr>
          <w:rFonts w:ascii="Times New Roman" w:eastAsia="Microsoft Sans Serif" w:hAnsi="Times New Roman" w:cs="Times New Roman"/>
          <w:b/>
          <w:bCs/>
          <w:sz w:val="28"/>
          <w:szCs w:val="28"/>
          <w:lang w:eastAsia="lt-LT" w:bidi="lt-LT"/>
        </w:rPr>
        <w:t>Išpildomieji brėžiniai ir kadastriniai matavimai</w:t>
      </w:r>
      <w:bookmarkEnd w:id="10"/>
      <w:bookmarkEnd w:id="11"/>
      <w:bookmarkEnd w:id="12"/>
    </w:p>
    <w:p w14:paraId="39489F1B" w14:textId="77777777" w:rsidR="00CB2107" w:rsidRPr="00A40F20" w:rsidRDefault="00CB2107" w:rsidP="00CB2107">
      <w:pPr>
        <w:pStyle w:val="Sraopastraipa"/>
        <w:pBdr>
          <w:top w:val="nil"/>
          <w:left w:val="nil"/>
          <w:bottom w:val="nil"/>
          <w:right w:val="nil"/>
          <w:between w:val="nil"/>
        </w:pBdr>
        <w:tabs>
          <w:tab w:val="left" w:pos="540"/>
          <w:tab w:val="left" w:pos="990"/>
          <w:tab w:val="left" w:pos="1080"/>
          <w:tab w:val="center" w:pos="5103"/>
          <w:tab w:val="left" w:pos="9356"/>
        </w:tabs>
        <w:ind w:left="630"/>
        <w:jc w:val="both"/>
        <w:rPr>
          <w:rFonts w:ascii="Times New Roman" w:hAnsi="Times New Roman" w:cs="Times New Roman"/>
          <w:b/>
          <w:bCs/>
          <w:sz w:val="28"/>
          <w:szCs w:val="28"/>
        </w:rPr>
      </w:pPr>
    </w:p>
    <w:p w14:paraId="320CA62D" w14:textId="77777777" w:rsidR="00CB2107" w:rsidRPr="00A40F20" w:rsidRDefault="00CB2107" w:rsidP="00CB2107">
      <w:pPr>
        <w:pStyle w:val="Sraopastraipa"/>
        <w:pBdr>
          <w:top w:val="nil"/>
          <w:left w:val="nil"/>
          <w:bottom w:val="nil"/>
          <w:right w:val="nil"/>
          <w:between w:val="nil"/>
        </w:pBdr>
        <w:tabs>
          <w:tab w:val="left" w:pos="990"/>
          <w:tab w:val="left" w:pos="1080"/>
          <w:tab w:val="left" w:pos="1134"/>
          <w:tab w:val="center" w:pos="5103"/>
          <w:tab w:val="left" w:pos="9356"/>
        </w:tabs>
        <w:ind w:left="0" w:firstLine="567"/>
        <w:jc w:val="both"/>
        <w:rPr>
          <w:rFonts w:ascii="Times New Roman" w:hAnsi="Times New Roman" w:cs="Times New Roman"/>
        </w:rPr>
      </w:pPr>
      <w:r w:rsidRPr="00A40F20">
        <w:rPr>
          <w:rFonts w:ascii="Times New Roman" w:hAnsi="Times New Roman" w:cs="Times New Roman"/>
        </w:rPr>
        <w:t>Rangovas turi registruoti visus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išpildomuosius brėžinius. Juos pasirašo, patvirtindamas, kad darbai buvo atlikti taip, kaip numatyta projekte. Rangovas turi pateikti išpildomųjų brėžinių komplektą laisvai prieinamais skaitmeniniais formatais (failais) Užsakovo nurodytu formatu. Rangovas yra atsakingas už kadastrinių matavimų dokumentacijos parengimą ir suderinimą su atitinkamomis institucijomis. Šie dokumentai turės būti pateikti Užsakovui priimtinu, skaitmeniniu formatu.</w:t>
      </w:r>
    </w:p>
    <w:p w14:paraId="2A4FDE3F" w14:textId="77777777" w:rsidR="00CB2107" w:rsidRPr="00A40F20" w:rsidRDefault="00CB2107" w:rsidP="00CB2107">
      <w:pPr>
        <w:widowControl/>
        <w:pBdr>
          <w:top w:val="nil"/>
          <w:left w:val="nil"/>
          <w:bottom w:val="nil"/>
          <w:right w:val="nil"/>
          <w:between w:val="nil"/>
        </w:pBdr>
        <w:tabs>
          <w:tab w:val="left" w:pos="540"/>
          <w:tab w:val="left" w:pos="1080"/>
          <w:tab w:val="center" w:pos="5103"/>
          <w:tab w:val="left" w:pos="9356"/>
        </w:tabs>
        <w:jc w:val="both"/>
        <w:rPr>
          <w:rFonts w:ascii="Times New Roman" w:eastAsia="Times New Roman" w:hAnsi="Times New Roman" w:cs="Times New Roman"/>
        </w:rPr>
      </w:pPr>
    </w:p>
    <w:p w14:paraId="550DDED1" w14:textId="77777777" w:rsidR="00CB2107" w:rsidRPr="00FB06F5" w:rsidRDefault="00CB2107" w:rsidP="00CB2107">
      <w:pPr>
        <w:pStyle w:val="Sraopastraipa"/>
        <w:widowControl/>
        <w:numPr>
          <w:ilvl w:val="0"/>
          <w:numId w:val="36"/>
        </w:numPr>
        <w:pBdr>
          <w:top w:val="nil"/>
          <w:left w:val="nil"/>
          <w:bottom w:val="nil"/>
          <w:right w:val="nil"/>
          <w:between w:val="nil"/>
        </w:pBdr>
        <w:shd w:val="clear" w:color="auto" w:fill="FFFFFF"/>
        <w:tabs>
          <w:tab w:val="left" w:pos="270"/>
        </w:tabs>
        <w:contextualSpacing w:val="0"/>
        <w:jc w:val="center"/>
        <w:rPr>
          <w:rFonts w:ascii="Times New Roman" w:hAnsi="Times New Roman" w:cs="Times New Roman"/>
          <w:sz w:val="40"/>
          <w:szCs w:val="40"/>
        </w:rPr>
      </w:pPr>
      <w:r w:rsidRPr="00FB06F5">
        <w:rPr>
          <w:rFonts w:ascii="Times New Roman" w:hAnsi="Times New Roman" w:cs="Times New Roman"/>
          <w:sz w:val="40"/>
          <w:szCs w:val="40"/>
        </w:rPr>
        <w:t>Pirkimo objekto apimtys ir bendrieji reikalavimai</w:t>
      </w:r>
    </w:p>
    <w:p w14:paraId="1029E027" w14:textId="77777777" w:rsidR="00CB2107" w:rsidRPr="00A40F20" w:rsidRDefault="00CB2107" w:rsidP="00CB2107">
      <w:pPr>
        <w:pBdr>
          <w:top w:val="nil"/>
          <w:left w:val="nil"/>
          <w:bottom w:val="nil"/>
          <w:right w:val="nil"/>
          <w:between w:val="nil"/>
        </w:pBdr>
        <w:shd w:val="clear" w:color="auto" w:fill="FFFFFF"/>
        <w:tabs>
          <w:tab w:val="left" w:pos="270"/>
        </w:tabs>
        <w:ind w:firstLine="540"/>
        <w:jc w:val="both"/>
        <w:rPr>
          <w:rFonts w:ascii="Times New Roman" w:eastAsia="Times New Roman" w:hAnsi="Times New Roman" w:cs="Times New Roman"/>
        </w:rPr>
      </w:pPr>
    </w:p>
    <w:p w14:paraId="3189050C" w14:textId="77777777" w:rsidR="00CB2107" w:rsidRPr="00A40F20" w:rsidRDefault="00CB2107" w:rsidP="00CB2107">
      <w:pPr>
        <w:pStyle w:val="Sraopastraipa"/>
        <w:widowControl/>
        <w:numPr>
          <w:ilvl w:val="1"/>
          <w:numId w:val="36"/>
        </w:numPr>
        <w:tabs>
          <w:tab w:val="left" w:pos="270"/>
          <w:tab w:val="left" w:pos="1440"/>
          <w:tab w:val="left" w:pos="2250"/>
        </w:tabs>
        <w:ind w:left="0" w:firstLine="540"/>
        <w:contextualSpacing w:val="0"/>
        <w:jc w:val="both"/>
        <w:rPr>
          <w:rFonts w:ascii="Times New Roman" w:hAnsi="Times New Roman" w:cs="Times New Roman"/>
          <w:b/>
          <w:iCs/>
          <w:sz w:val="28"/>
          <w:szCs w:val="28"/>
        </w:rPr>
      </w:pPr>
      <w:bookmarkStart w:id="13" w:name="_heading=h.irrtzmvb892v" w:colFirst="0" w:colLast="0"/>
      <w:bookmarkEnd w:id="13"/>
      <w:r w:rsidRPr="00A40F20">
        <w:rPr>
          <w:rFonts w:ascii="Times New Roman" w:hAnsi="Times New Roman" w:cs="Times New Roman"/>
          <w:b/>
          <w:iCs/>
          <w:sz w:val="28"/>
          <w:szCs w:val="28"/>
        </w:rPr>
        <w:t xml:space="preserve">Pirkimo tikslas ir objekto apimtys </w:t>
      </w:r>
    </w:p>
    <w:p w14:paraId="70935EC5" w14:textId="77777777" w:rsidR="00CB2107" w:rsidRPr="00A40F20" w:rsidRDefault="00CB2107" w:rsidP="00CB2107">
      <w:pPr>
        <w:tabs>
          <w:tab w:val="left" w:pos="810"/>
          <w:tab w:val="left" w:pos="990"/>
        </w:tabs>
        <w:ind w:firstLine="540"/>
        <w:jc w:val="both"/>
        <w:rPr>
          <w:rFonts w:ascii="Times New Roman" w:hAnsi="Times New Roman" w:cs="Times New Roman"/>
        </w:rPr>
      </w:pPr>
      <w:r w:rsidRPr="00A40F20">
        <w:rPr>
          <w:rFonts w:ascii="Times New Roman" w:hAnsi="Times New Roman" w:cs="Times New Roman"/>
        </w:rPr>
        <w:t>Pirkimo tikslas – pastatyti nauji nuotekų valymo įrenginiai, naujas technologinis modulinis ar lengvų konstrukcijų statinys (pastatas), valyklos sklype privažiavimas iki aptarnavimo aikštelės ir aptarnavimo aikštelė asfalto dangos (perimetru su bortais). Aplink įrenginius įrengiamos nuogrindos ir aptarnavimo takai betono trinkelių/plytelių dangos. Numatytas aptvėrimas su dvivėriais rakinamais vartais. Turi būti užtikrintas reikiamas įrenginių aprūpinimas elektros energija, NVĮ turi būti apšviesti. Esami valyklos statiniai, trukdantys naujų statybai, demontuojami.</w:t>
      </w:r>
    </w:p>
    <w:p w14:paraId="60A79B5C" w14:textId="77777777" w:rsidR="00CB2107" w:rsidRPr="00A40F20" w:rsidRDefault="00CB2107" w:rsidP="00CB2107">
      <w:pPr>
        <w:tabs>
          <w:tab w:val="left" w:pos="810"/>
          <w:tab w:val="left" w:pos="990"/>
        </w:tabs>
        <w:ind w:firstLine="540"/>
        <w:jc w:val="both"/>
        <w:rPr>
          <w:rFonts w:ascii="Times New Roman" w:hAnsi="Times New Roman" w:cs="Times New Roman"/>
        </w:rPr>
      </w:pPr>
      <w:r w:rsidRPr="00A40F20">
        <w:rPr>
          <w:rFonts w:ascii="Times New Roman" w:hAnsi="Times New Roman" w:cs="Times New Roman"/>
        </w:rPr>
        <w:t xml:space="preserve">Pirkimo objekto apimtis: </w:t>
      </w:r>
    </w:p>
    <w:p w14:paraId="18FFF290" w14:textId="77777777" w:rsidR="00CB2107" w:rsidRPr="00A40F20" w:rsidRDefault="00CB2107" w:rsidP="00CB2107">
      <w:pPr>
        <w:pStyle w:val="Sraopastraipa"/>
        <w:widowControl/>
        <w:numPr>
          <w:ilvl w:val="0"/>
          <w:numId w:val="13"/>
        </w:numPr>
        <w:pBdr>
          <w:top w:val="nil"/>
          <w:left w:val="nil"/>
          <w:bottom w:val="nil"/>
          <w:right w:val="nil"/>
          <w:between w:val="nil"/>
        </w:pBdr>
        <w:tabs>
          <w:tab w:val="left" w:pos="270"/>
          <w:tab w:val="left" w:pos="990"/>
        </w:tabs>
        <w:ind w:left="0" w:firstLine="540"/>
        <w:contextualSpacing w:val="0"/>
        <w:jc w:val="both"/>
        <w:rPr>
          <w:rFonts w:ascii="Times New Roman" w:hAnsi="Times New Roman" w:cs="Times New Roman"/>
        </w:rPr>
      </w:pPr>
      <w:r w:rsidRPr="00A40F20">
        <w:rPr>
          <w:rFonts w:ascii="Times New Roman" w:hAnsi="Times New Roman" w:cs="Times New Roman"/>
        </w:rPr>
        <w:t xml:space="preserve">Pagal geodezijos ir kartografijos techninių reikalavimų reglamentą GKTR1:01:2023 atlikti geodezinius matavimus ir sudaryti topografinius planus; </w:t>
      </w:r>
    </w:p>
    <w:p w14:paraId="2E09457F" w14:textId="77777777" w:rsidR="00CB2107" w:rsidRPr="00A40F20" w:rsidRDefault="00CB2107" w:rsidP="00CB2107">
      <w:pPr>
        <w:widowControl/>
        <w:numPr>
          <w:ilvl w:val="0"/>
          <w:numId w:val="13"/>
        </w:numPr>
        <w:pBdr>
          <w:top w:val="nil"/>
          <w:left w:val="nil"/>
          <w:bottom w:val="nil"/>
          <w:right w:val="nil"/>
          <w:between w:val="nil"/>
        </w:pBd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Pagal statybos techninį reglamentą STR 1.04.02:2011 atlikti projektinius inžinerinius geologinius ir geotechninius tyrimus;</w:t>
      </w:r>
    </w:p>
    <w:p w14:paraId="34BBE20B" w14:textId="77777777" w:rsidR="00CB2107" w:rsidRPr="00A40F20" w:rsidRDefault="00CB2107" w:rsidP="00CB2107">
      <w:pPr>
        <w:widowControl/>
        <w:numPr>
          <w:ilvl w:val="0"/>
          <w:numId w:val="13"/>
        </w:numPr>
        <w:pBdr>
          <w:top w:val="nil"/>
          <w:left w:val="nil"/>
          <w:bottom w:val="nil"/>
          <w:right w:val="nil"/>
          <w:between w:val="nil"/>
        </w:pBd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Atlikti projektavimo darbus: parengti projektinius pasiūlymus, parengti Statinio projektą, viską suderinti su Užsakovu bei kitais asmenimis teisės aktų nustatyta tvarka (toliau – Projektavimas); </w:t>
      </w:r>
    </w:p>
    <w:p w14:paraId="26DB8FB9" w14:textId="35A7107E" w:rsidR="00CB2107" w:rsidRPr="00A40F20" w:rsidRDefault="00CB2107" w:rsidP="00CB2107">
      <w:pPr>
        <w:widowControl/>
        <w:numPr>
          <w:ilvl w:val="0"/>
          <w:numId w:val="13"/>
        </w:numP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Parengtą ir suderintą Statinio projektą pateikti Užsakovo parinkta</w:t>
      </w:r>
      <w:r w:rsidR="00D340B3">
        <w:rPr>
          <w:rFonts w:ascii="Times New Roman" w:eastAsia="Times New Roman" w:hAnsi="Times New Roman" w:cs="Times New Roman"/>
        </w:rPr>
        <w:t>m</w:t>
      </w:r>
      <w:r w:rsidRPr="00A40F20">
        <w:rPr>
          <w:rFonts w:ascii="Times New Roman" w:eastAsia="Times New Roman" w:hAnsi="Times New Roman" w:cs="Times New Roman"/>
        </w:rPr>
        <w:t xml:space="preserve"> ekspertizės </w:t>
      </w:r>
      <w:r w:rsidR="00055536">
        <w:rPr>
          <w:rFonts w:ascii="Times New Roman" w:eastAsia="Times New Roman" w:hAnsi="Times New Roman" w:cs="Times New Roman"/>
        </w:rPr>
        <w:t>vadovui</w:t>
      </w:r>
      <w:r w:rsidR="00055536" w:rsidRPr="00A40F20">
        <w:rPr>
          <w:rFonts w:ascii="Times New Roman" w:eastAsia="Times New Roman" w:hAnsi="Times New Roman" w:cs="Times New Roman"/>
        </w:rPr>
        <w:t xml:space="preserve"> </w:t>
      </w:r>
      <w:r w:rsidRPr="00A40F20">
        <w:rPr>
          <w:rFonts w:ascii="Times New Roman" w:eastAsia="Times New Roman" w:hAnsi="Times New Roman" w:cs="Times New Roman"/>
        </w:rPr>
        <w:t>ir pataisyti jį pagal pateiktas (jei bus pateikta) privalomas ekspertizės pastabas. Ekspertizę perka ir apmoka Užsakovas;</w:t>
      </w:r>
    </w:p>
    <w:p w14:paraId="502569DF" w14:textId="77777777" w:rsidR="00CB2107" w:rsidRPr="00A40F20" w:rsidRDefault="00CB2107" w:rsidP="00CB2107">
      <w:pPr>
        <w:widowControl/>
        <w:numPr>
          <w:ilvl w:val="0"/>
          <w:numId w:val="13"/>
        </w:numP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Pagal parengtą ir suderintą Statinio projektą atlikti statybos darbus;</w:t>
      </w:r>
    </w:p>
    <w:p w14:paraId="465B7CA8" w14:textId="653079ED" w:rsidR="00CB2107" w:rsidRPr="00A40F20" w:rsidRDefault="00CB2107" w:rsidP="00CB2107">
      <w:pPr>
        <w:widowControl/>
        <w:numPr>
          <w:ilvl w:val="0"/>
          <w:numId w:val="13"/>
        </w:numPr>
        <w:tabs>
          <w:tab w:val="left" w:pos="270"/>
          <w:tab w:val="left" w:pos="99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Parengti ir pateikti NVĮ eksploatavimui reikalingą dokumentaciją: </w:t>
      </w:r>
      <w:r w:rsidR="009A5851" w:rsidRPr="009A5851">
        <w:rPr>
          <w:rFonts w:ascii="Times New Roman" w:eastAsia="Times New Roman" w:hAnsi="Times New Roman" w:cs="Times New Roman"/>
        </w:rPr>
        <w:t>įskaitant, bet neapsiribojant</w:t>
      </w:r>
      <w:r w:rsidR="008F7CA5">
        <w:rPr>
          <w:rFonts w:ascii="Times New Roman" w:eastAsia="Times New Roman" w:hAnsi="Times New Roman" w:cs="Times New Roman"/>
        </w:rPr>
        <w:t xml:space="preserve"> -</w:t>
      </w:r>
      <w:r w:rsidR="009A5851">
        <w:rPr>
          <w:rFonts w:ascii="Times New Roman" w:eastAsia="Times New Roman" w:hAnsi="Times New Roman" w:cs="Times New Roman"/>
        </w:rPr>
        <w:t xml:space="preserve"> </w:t>
      </w:r>
      <w:r w:rsidRPr="00A40F20">
        <w:rPr>
          <w:rFonts w:ascii="Times New Roman" w:eastAsia="Times New Roman" w:hAnsi="Times New Roman" w:cs="Times New Roman"/>
        </w:rPr>
        <w:t xml:space="preserve">schemas bei instrukcijas lietuvių kalba, apmokyti eksploatuojantį personalą; </w:t>
      </w:r>
    </w:p>
    <w:p w14:paraId="3ECA2168" w14:textId="0FC2763B" w:rsidR="00CB2107" w:rsidRPr="00386A92" w:rsidRDefault="00220936" w:rsidP="00CB2107">
      <w:pPr>
        <w:widowControl/>
        <w:numPr>
          <w:ilvl w:val="0"/>
          <w:numId w:val="13"/>
        </w:numPr>
        <w:tabs>
          <w:tab w:val="left" w:pos="270"/>
          <w:tab w:val="left" w:pos="990"/>
        </w:tabs>
        <w:ind w:left="0" w:firstLine="540"/>
        <w:jc w:val="both"/>
        <w:rPr>
          <w:rFonts w:ascii="Times New Roman" w:eastAsia="Times New Roman" w:hAnsi="Times New Roman" w:cs="Times New Roman"/>
        </w:rPr>
      </w:pPr>
      <w:r w:rsidRPr="00386A92">
        <w:rPr>
          <w:rFonts w:ascii="Times New Roman" w:eastAsia="Times New Roman" w:hAnsi="Times New Roman" w:cs="Times New Roman"/>
        </w:rPr>
        <w:t xml:space="preserve">Baigus Darbus parengti išpildomąją dokumentaciją ir </w:t>
      </w:r>
      <w:r w:rsidR="007F5B94" w:rsidRPr="00386A92">
        <w:rPr>
          <w:rFonts w:ascii="Times New Roman" w:eastAsia="Times New Roman" w:hAnsi="Times New Roman" w:cs="Times New Roman"/>
        </w:rPr>
        <w:t xml:space="preserve">kadastrinių </w:t>
      </w:r>
      <w:r w:rsidRPr="00386A92">
        <w:rPr>
          <w:rFonts w:ascii="Times New Roman" w:eastAsia="Times New Roman" w:hAnsi="Times New Roman" w:cs="Times New Roman"/>
        </w:rPr>
        <w:t>matavimų bylą</w:t>
      </w:r>
      <w:r w:rsidR="007F5B94" w:rsidRPr="00386A92">
        <w:rPr>
          <w:rFonts w:ascii="Times New Roman" w:eastAsia="Times New Roman" w:hAnsi="Times New Roman" w:cs="Times New Roman"/>
        </w:rPr>
        <w:t xml:space="preserve"> (-</w:t>
      </w:r>
      <w:proofErr w:type="spellStart"/>
      <w:r w:rsidR="007F5B94" w:rsidRPr="00386A92">
        <w:rPr>
          <w:rFonts w:ascii="Times New Roman" w:eastAsia="Times New Roman" w:hAnsi="Times New Roman" w:cs="Times New Roman"/>
        </w:rPr>
        <w:t>as</w:t>
      </w:r>
      <w:proofErr w:type="spellEnd"/>
      <w:r w:rsidR="007F5B94" w:rsidRPr="00386A92">
        <w:rPr>
          <w:rFonts w:ascii="Times New Roman" w:eastAsia="Times New Roman" w:hAnsi="Times New Roman" w:cs="Times New Roman"/>
        </w:rPr>
        <w:t>)</w:t>
      </w:r>
      <w:r w:rsidRPr="00386A92">
        <w:rPr>
          <w:rFonts w:ascii="Times New Roman" w:eastAsia="Times New Roman" w:hAnsi="Times New Roman" w:cs="Times New Roman"/>
        </w:rPr>
        <w:t>, parengti ir pateikti visus dokumentus, kad teisės aktų nustatyta tvarka būtų gautas statybos užbaigimo dokumentas (statybos užbaigimo aktas arba deklaracija apie statybos užbaigimą, priklausomai nuo statinio kategorijos). Statybos užbaigimo akto ar deklaracijos apie statybos užbaigimą išdavimo, tvirtinimo paslaugas užsako ir su tuo susijusias išlaidas apmoka Rangovas.</w:t>
      </w:r>
    </w:p>
    <w:p w14:paraId="6B706D98" w14:textId="77777777" w:rsidR="00CB2107" w:rsidRPr="004E70D1" w:rsidRDefault="00CB2107" w:rsidP="00CB2107">
      <w:pPr>
        <w:widowControl/>
        <w:tabs>
          <w:tab w:val="left" w:pos="270"/>
          <w:tab w:val="left" w:pos="990"/>
        </w:tabs>
        <w:ind w:firstLine="540"/>
        <w:jc w:val="both"/>
        <w:rPr>
          <w:rFonts w:ascii="Times New Roman" w:hAnsi="Times New Roman" w:cs="Times New Roman"/>
        </w:rPr>
      </w:pPr>
    </w:p>
    <w:p w14:paraId="53293FC0" w14:textId="4B936D8F" w:rsidR="00CB2107" w:rsidRPr="00A40F20" w:rsidRDefault="006C0354" w:rsidP="00CB2107">
      <w:pPr>
        <w:widowControl/>
        <w:tabs>
          <w:tab w:val="left" w:pos="270"/>
          <w:tab w:val="left" w:pos="990"/>
        </w:tabs>
        <w:ind w:firstLine="540"/>
        <w:jc w:val="both"/>
        <w:rPr>
          <w:rFonts w:ascii="Times New Roman" w:eastAsia="Times New Roman" w:hAnsi="Times New Roman" w:cs="Times New Roman"/>
        </w:rPr>
      </w:pPr>
      <w:r w:rsidRPr="00386A92">
        <w:rPr>
          <w:rFonts w:ascii="Times New Roman" w:hAnsi="Times New Roman" w:cs="Times New Roman"/>
        </w:rPr>
        <w:t>Visi objekto darbai turi būti atlikti iki Sutartyje nurodyto termino (Galutinio termino) pabaigos. Rangovas yra atsakingas už tinkamą Darbų planavimą, organizavimą ir atlikimą. Pasirašius sutartį Tiekėjas turės pateikti Darbų vykdymo grafiką (darbų vykdymo tvarkaraštį), kuriame nurodomi darbų vykdymo etapai (eiliškumas) savaičių tikslumu. Grafike turi būti numatyti ir įtraukti visi numatomi darbai.</w:t>
      </w:r>
      <w:r w:rsidR="00CB2107" w:rsidRPr="00A40F20">
        <w:rPr>
          <w:rFonts w:ascii="Times New Roman" w:hAnsi="Times New Roman" w:cs="Times New Roman"/>
        </w:rPr>
        <w:t xml:space="preserve"> </w:t>
      </w:r>
    </w:p>
    <w:p w14:paraId="707F995D" w14:textId="77777777" w:rsidR="00CB2107" w:rsidRPr="00A40F20" w:rsidRDefault="00CB2107" w:rsidP="00CB2107">
      <w:pPr>
        <w:widowControl/>
        <w:tabs>
          <w:tab w:val="left" w:pos="270"/>
          <w:tab w:val="left" w:pos="990"/>
        </w:tabs>
        <w:ind w:left="540"/>
        <w:jc w:val="both"/>
        <w:rPr>
          <w:rFonts w:ascii="Times New Roman" w:eastAsia="Times New Roman" w:hAnsi="Times New Roman" w:cs="Times New Roman"/>
        </w:rPr>
      </w:pPr>
    </w:p>
    <w:p w14:paraId="6A2B8536" w14:textId="77777777" w:rsidR="00CB2107" w:rsidRPr="00A40F20" w:rsidRDefault="00CB2107" w:rsidP="00CB2107">
      <w:pPr>
        <w:tabs>
          <w:tab w:val="left" w:pos="270"/>
        </w:tabs>
        <w:ind w:firstLine="630"/>
        <w:jc w:val="both"/>
        <w:rPr>
          <w:rFonts w:ascii="Times New Roman" w:hAnsi="Times New Roman" w:cs="Times New Roman"/>
        </w:rPr>
      </w:pPr>
    </w:p>
    <w:p w14:paraId="22A24F59" w14:textId="77777777" w:rsidR="00CB2107" w:rsidRPr="00FB06F5" w:rsidRDefault="00CB2107" w:rsidP="00CB2107">
      <w:pPr>
        <w:pStyle w:val="Antrat2"/>
        <w:numPr>
          <w:ilvl w:val="1"/>
          <w:numId w:val="36"/>
        </w:numPr>
        <w:tabs>
          <w:tab w:val="left" w:pos="270"/>
        </w:tabs>
        <w:spacing w:before="0" w:after="0"/>
        <w:ind w:left="0" w:firstLine="54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 xml:space="preserve">Pagrindiniai reikalavimai rezultatui </w:t>
      </w:r>
    </w:p>
    <w:p w14:paraId="47CABDEE" w14:textId="213FADD1"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NVĮ turės dirbti stabiliai ir patikimai bei efektyviai (efektyviai naudojant elektros, reagentų dozavimo ir </w:t>
      </w:r>
      <w:r w:rsidR="001979BC" w:rsidRPr="00A40F20">
        <w:rPr>
          <w:rFonts w:ascii="Times New Roman" w:eastAsia="Times New Roman" w:hAnsi="Times New Roman" w:cs="Times New Roman"/>
        </w:rPr>
        <w:t>kit</w:t>
      </w:r>
      <w:r w:rsidR="001979BC">
        <w:rPr>
          <w:rFonts w:ascii="Times New Roman" w:eastAsia="Times New Roman" w:hAnsi="Times New Roman" w:cs="Times New Roman"/>
        </w:rPr>
        <w:t>us</w:t>
      </w:r>
      <w:r w:rsidR="001979BC" w:rsidRPr="00A40F20">
        <w:rPr>
          <w:rFonts w:ascii="Times New Roman" w:eastAsia="Times New Roman" w:hAnsi="Times New Roman" w:cs="Times New Roman"/>
        </w:rPr>
        <w:t xml:space="preserve"> </w:t>
      </w:r>
      <w:r w:rsidR="001979BC">
        <w:rPr>
          <w:rFonts w:ascii="Times New Roman" w:eastAsia="Times New Roman" w:hAnsi="Times New Roman" w:cs="Times New Roman"/>
        </w:rPr>
        <w:t>išteklius</w:t>
      </w:r>
      <w:r w:rsidRPr="00A40F20">
        <w:rPr>
          <w:rFonts w:ascii="Times New Roman" w:eastAsia="Times New Roman" w:hAnsi="Times New Roman" w:cs="Times New Roman"/>
        </w:rPr>
        <w:t xml:space="preserve">), esant šioje Techninėje specifikacijoje nurodytiems sezoniniams ir/ar paros nuotekų debito ir taršos svyravimams. </w:t>
      </w:r>
    </w:p>
    <w:p w14:paraId="47E540EE"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Statiniai turi būti projektuojami tarnavimo laikui pagal STR 1.12.06:2002 „Statinio naudojimo paskirtis ir gyvavimo trukmė“.</w:t>
      </w:r>
    </w:p>
    <w:p w14:paraId="40F8D2C3"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Įrangos išplanavimas turi tenkinti geriausius šiuolaikinius reikalavimus: būti gerai pritaikytas prie vietinių sąlygų, patogus ir paprastas naudoti ir prižiūrėti. </w:t>
      </w:r>
    </w:p>
    <w:p w14:paraId="24BA56B0" w14:textId="2C701621"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Rangovas, projektuodamas NVĮ, turi numatyti statybos techniniame reglamente STR 2.02.05:2004 „Nuotekų valyklos. Pagrindinės nuostatos“ reikalaujamas priemones, kaip sumažinti nesklandumus, atsirandančius dėl gedimų ir techninės priežiūros nuotekų valymo įrenginiuose</w:t>
      </w:r>
      <w:r w:rsidR="00376B04">
        <w:rPr>
          <w:rFonts w:ascii="Times New Roman" w:eastAsia="Times New Roman" w:hAnsi="Times New Roman" w:cs="Times New Roman"/>
        </w:rPr>
        <w:t>,</w:t>
      </w:r>
      <w:r w:rsidRPr="00A40F20">
        <w:rPr>
          <w:rFonts w:ascii="Times New Roman" w:eastAsia="Times New Roman" w:hAnsi="Times New Roman" w:cs="Times New Roman"/>
        </w:rPr>
        <w:t xml:space="preserve"> pvz. apvedimo linijas. </w:t>
      </w:r>
    </w:p>
    <w:p w14:paraId="1B9C5B3B"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Funkcionalumas, sauga ir patogumas turi būti užtikrinti laikantis Lietuvos sveikatos ir saugos normų bei įgyvendinant tokias priemones:</w:t>
      </w:r>
    </w:p>
    <w:p w14:paraId="5864B03D" w14:textId="71D6DF79" w:rsidR="00CB2107" w:rsidRPr="00A40F20" w:rsidRDefault="003022B8" w:rsidP="00376B04">
      <w:pPr>
        <w:numPr>
          <w:ilvl w:val="0"/>
          <w:numId w:val="45"/>
        </w:numPr>
        <w:ind w:left="709" w:hanging="207"/>
        <w:rPr>
          <w:rFonts w:ascii="Times New Roman" w:eastAsia="Times New Roman" w:hAnsi="Times New Roman" w:cs="Times New Roman"/>
        </w:rPr>
      </w:pPr>
      <w:r w:rsidRPr="003022B8">
        <w:rPr>
          <w:rFonts w:ascii="Times New Roman" w:eastAsia="Times New Roman" w:hAnsi="Times New Roman" w:cs="Times New Roman"/>
        </w:rPr>
        <w:t>atitinkantis darbų saugos reikalavimus</w:t>
      </w:r>
      <w:r w:rsidR="00CB2107" w:rsidRPr="00A40F20">
        <w:rPr>
          <w:rFonts w:ascii="Times New Roman" w:eastAsia="Times New Roman" w:hAnsi="Times New Roman" w:cs="Times New Roman"/>
        </w:rPr>
        <w:t xml:space="preserve"> priėjimas prie visų prietaisų ir įrangos, nuotekų ir dumblo mėginių paėmimo vietų, ten kur svarbu pagal siūlomą technologinę schemą;</w:t>
      </w:r>
    </w:p>
    <w:p w14:paraId="29C9EAC7"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įrangos kėlimo įtaisų įrengimas;</w:t>
      </w:r>
    </w:p>
    <w:p w14:paraId="4240AD3C"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visų darbo vietų apšvietimas;</w:t>
      </w:r>
    </w:p>
    <w:p w14:paraId="4642A193"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darbo zonų ventiliacija, kvapų panaikinimui;</w:t>
      </w:r>
    </w:p>
    <w:p w14:paraId="053D68E3"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mechaninės įrangos apsauga;</w:t>
      </w:r>
    </w:p>
    <w:p w14:paraId="1FED6FD5"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tinkama elektros įrangos izoliacija;</w:t>
      </w:r>
    </w:p>
    <w:p w14:paraId="72E80E06"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triukšmo slopinimas ir izoliacija;</w:t>
      </w:r>
    </w:p>
    <w:p w14:paraId="4B6EFF9B"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apsauga nuo žaibo;</w:t>
      </w:r>
    </w:p>
    <w:p w14:paraId="7C50A7DC" w14:textId="7777777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apsauga nuo gaisro;</w:t>
      </w:r>
    </w:p>
    <w:p w14:paraId="3D4498DC" w14:textId="7E868E07" w:rsidR="00CB2107" w:rsidRPr="00A40F20" w:rsidRDefault="00CB2107" w:rsidP="00376B04">
      <w:pPr>
        <w:pStyle w:val="Sraopastraipa"/>
        <w:widowControl/>
        <w:numPr>
          <w:ilvl w:val="0"/>
          <w:numId w:val="45"/>
        </w:numPr>
        <w:ind w:left="709" w:hanging="218"/>
        <w:contextualSpacing w:val="0"/>
        <w:rPr>
          <w:rFonts w:ascii="Times New Roman" w:hAnsi="Times New Roman" w:cs="Times New Roman"/>
        </w:rPr>
      </w:pPr>
      <w:r w:rsidRPr="00A40F20">
        <w:rPr>
          <w:rFonts w:ascii="Times New Roman" w:hAnsi="Times New Roman" w:cs="Times New Roman"/>
        </w:rPr>
        <w:t>laiptai, turėklai, gaubtai</w:t>
      </w:r>
      <w:r w:rsidR="006F3205">
        <w:rPr>
          <w:rFonts w:ascii="Times New Roman" w:hAnsi="Times New Roman" w:cs="Times New Roman"/>
        </w:rPr>
        <w:t>,</w:t>
      </w:r>
      <w:r w:rsidRPr="00A40F20">
        <w:rPr>
          <w:rFonts w:ascii="Times New Roman" w:hAnsi="Times New Roman" w:cs="Times New Roman"/>
        </w:rPr>
        <w:t xml:space="preserve"> </w:t>
      </w:r>
      <w:r w:rsidR="006F3205" w:rsidRPr="006F3205">
        <w:rPr>
          <w:rFonts w:ascii="Times New Roman" w:hAnsi="Times New Roman" w:cs="Times New Roman"/>
        </w:rPr>
        <w:t>palipimo platformos</w:t>
      </w:r>
      <w:r w:rsidRPr="00A40F20">
        <w:rPr>
          <w:rFonts w:ascii="Times New Roman" w:hAnsi="Times New Roman" w:cs="Times New Roman"/>
        </w:rPr>
        <w:t>.</w:t>
      </w:r>
    </w:p>
    <w:p w14:paraId="0BA9062B" w14:textId="77777777" w:rsidR="00CB2107" w:rsidRPr="00A40F20" w:rsidRDefault="00CB2107" w:rsidP="00CB2107">
      <w:pPr>
        <w:pStyle w:val="Sraopastraipa"/>
        <w:pBdr>
          <w:top w:val="nil"/>
          <w:left w:val="nil"/>
          <w:bottom w:val="nil"/>
          <w:right w:val="nil"/>
          <w:between w:val="nil"/>
        </w:pBdr>
        <w:shd w:val="clear" w:color="auto" w:fill="FFFFFF"/>
        <w:tabs>
          <w:tab w:val="left" w:pos="270"/>
          <w:tab w:val="left" w:pos="1350"/>
        </w:tabs>
        <w:ind w:left="540"/>
        <w:jc w:val="both"/>
        <w:rPr>
          <w:rFonts w:ascii="Times New Roman" w:hAnsi="Times New Roman" w:cs="Times New Roman"/>
          <w:iCs/>
          <w:sz w:val="28"/>
          <w:szCs w:val="28"/>
        </w:rPr>
      </w:pPr>
    </w:p>
    <w:p w14:paraId="6E5E55B8" w14:textId="77777777" w:rsidR="00CB2107" w:rsidRPr="00A40F20" w:rsidRDefault="00CB2107" w:rsidP="00CB2107">
      <w:pPr>
        <w:pStyle w:val="Sraopastraipa"/>
        <w:widowControl/>
        <w:numPr>
          <w:ilvl w:val="1"/>
          <w:numId w:val="36"/>
        </w:numPr>
        <w:pBdr>
          <w:top w:val="nil"/>
          <w:left w:val="nil"/>
          <w:bottom w:val="nil"/>
          <w:right w:val="nil"/>
          <w:between w:val="nil"/>
        </w:pBdr>
        <w:shd w:val="clear" w:color="auto" w:fill="FFFFFF"/>
        <w:tabs>
          <w:tab w:val="left" w:pos="270"/>
          <w:tab w:val="left" w:pos="1350"/>
        </w:tabs>
        <w:ind w:left="0" w:firstLine="540"/>
        <w:contextualSpacing w:val="0"/>
        <w:jc w:val="both"/>
        <w:rPr>
          <w:rFonts w:ascii="Times New Roman" w:hAnsi="Times New Roman" w:cs="Times New Roman"/>
          <w:b/>
          <w:bCs/>
          <w:iCs/>
          <w:sz w:val="28"/>
          <w:szCs w:val="28"/>
        </w:rPr>
      </w:pPr>
      <w:r w:rsidRPr="00A40F20">
        <w:rPr>
          <w:rFonts w:ascii="Times New Roman" w:hAnsi="Times New Roman" w:cs="Times New Roman"/>
          <w:b/>
          <w:bCs/>
          <w:sz w:val="28"/>
          <w:szCs w:val="28"/>
        </w:rPr>
        <w:t>Nuotekų valymui keliami reikalavimai</w:t>
      </w:r>
    </w:p>
    <w:p w14:paraId="340B533B" w14:textId="77777777" w:rsidR="00CB2107" w:rsidRPr="00A40F20" w:rsidRDefault="00CB2107" w:rsidP="00CB2107">
      <w:pPr>
        <w:tabs>
          <w:tab w:val="left" w:pos="270"/>
          <w:tab w:val="left" w:pos="135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suprojektuoti ir pastatyti NVĮ, kuriuose nuotekos būtų išvalomos, atsižvelgiant į visus šiuose pirkimo dokumentuose išvardintus bei galiojančiuose teisės aktuose nustatytus </w:t>
      </w:r>
      <w:r w:rsidRPr="00A40F20">
        <w:rPr>
          <w:rFonts w:ascii="Times New Roman" w:eastAsia="Times New Roman" w:hAnsi="Times New Roman" w:cs="Times New Roman"/>
        </w:rPr>
        <w:lastRenderedPageBreak/>
        <w:t xml:space="preserve">reikalavimus. </w:t>
      </w:r>
    </w:p>
    <w:p w14:paraId="3184BAC1" w14:textId="749D4A36" w:rsidR="00CB2107" w:rsidRPr="00A40F20" w:rsidRDefault="007F08E7" w:rsidP="00CB2107">
      <w:pPr>
        <w:tabs>
          <w:tab w:val="left" w:pos="270"/>
          <w:tab w:val="left" w:pos="1350"/>
        </w:tabs>
        <w:ind w:firstLine="540"/>
        <w:jc w:val="both"/>
        <w:rPr>
          <w:rFonts w:ascii="Times New Roman" w:eastAsia="Times New Roman" w:hAnsi="Times New Roman" w:cs="Times New Roman"/>
          <w:bCs/>
        </w:rPr>
      </w:pPr>
      <w:bookmarkStart w:id="14" w:name="_heading=h.lkgmv3k1pxl3" w:colFirst="0" w:colLast="0"/>
      <w:bookmarkEnd w:id="14"/>
      <w:r w:rsidRPr="007F08E7">
        <w:rPr>
          <w:rFonts w:ascii="Times New Roman" w:eastAsia="Times New Roman" w:hAnsi="Times New Roman" w:cs="Times New Roman"/>
          <w:bCs/>
        </w:rPr>
        <w:t>Projektuodamas ir atlikdamas statybos darbus Rangovas turi įvertinti esamas projektines apkrovas, teršalų koncentracijas ir įvertinti, kad nurodytos teršalų koncentracijos gali svyruoti ±20 procentų</w:t>
      </w:r>
      <w:r>
        <w:rPr>
          <w:rFonts w:ascii="Times New Roman" w:eastAsia="Times New Roman" w:hAnsi="Times New Roman" w:cs="Times New Roman"/>
          <w:bCs/>
        </w:rPr>
        <w:t>.</w:t>
      </w:r>
    </w:p>
    <w:p w14:paraId="4BFD3A0E" w14:textId="77777777" w:rsidR="00CB2107" w:rsidRPr="00A40F20" w:rsidRDefault="00CB2107" w:rsidP="00CB2107">
      <w:pPr>
        <w:tabs>
          <w:tab w:val="left" w:pos="270"/>
        </w:tabs>
        <w:rPr>
          <w:rFonts w:ascii="Times New Roman" w:eastAsia="Times New Roman" w:hAnsi="Times New Roman" w:cs="Times New Roman"/>
          <w:b/>
        </w:rPr>
      </w:pPr>
    </w:p>
    <w:p w14:paraId="4CA910EA" w14:textId="77777777" w:rsidR="00CB2107" w:rsidRPr="00A40F20" w:rsidRDefault="00CB2107" w:rsidP="00CB2107">
      <w:pPr>
        <w:tabs>
          <w:tab w:val="left" w:pos="270"/>
        </w:tabs>
        <w:rPr>
          <w:rFonts w:ascii="Times New Roman" w:eastAsia="Times New Roman" w:hAnsi="Times New Roman" w:cs="Times New Roman"/>
          <w:bCs/>
        </w:rPr>
      </w:pPr>
      <w:r w:rsidRPr="00A40F20">
        <w:rPr>
          <w:rFonts w:ascii="Times New Roman" w:eastAsia="Times New Roman" w:hAnsi="Times New Roman" w:cs="Times New Roman"/>
          <w:b/>
        </w:rPr>
        <w:t>1 lentelė.</w:t>
      </w:r>
      <w:r w:rsidRPr="00A40F20">
        <w:rPr>
          <w:rFonts w:ascii="Times New Roman" w:eastAsia="Times New Roman" w:hAnsi="Times New Roman" w:cs="Times New Roman"/>
          <w:bCs/>
        </w:rPr>
        <w:t xml:space="preserve"> Projektinės apkrovos ir teršalų koncentracijos Bukonių NVĮ</w:t>
      </w:r>
    </w:p>
    <w:tbl>
      <w:tblPr>
        <w:tblStyle w:val="Lentelstinklelis"/>
        <w:tblW w:w="0" w:type="auto"/>
        <w:tblLook w:val="04A0" w:firstRow="1" w:lastRow="0" w:firstColumn="1" w:lastColumn="0" w:noHBand="0" w:noVBand="1"/>
      </w:tblPr>
      <w:tblGrid>
        <w:gridCol w:w="805"/>
        <w:gridCol w:w="4050"/>
        <w:gridCol w:w="1836"/>
        <w:gridCol w:w="2385"/>
      </w:tblGrid>
      <w:tr w:rsidR="00A40F20" w:rsidRPr="00A40F20" w14:paraId="3B736172" w14:textId="77777777" w:rsidTr="00534600">
        <w:tc>
          <w:tcPr>
            <w:tcW w:w="805" w:type="dxa"/>
            <w:shd w:val="clear" w:color="auto" w:fill="D9D9D9" w:themeFill="background1" w:themeFillShade="D9"/>
          </w:tcPr>
          <w:p w14:paraId="0CFAB515" w14:textId="77777777" w:rsidR="00CB2107" w:rsidRPr="00A40F20" w:rsidRDefault="00CB2107" w:rsidP="00534600">
            <w:pPr>
              <w:tabs>
                <w:tab w:val="left" w:pos="270"/>
              </w:tabs>
              <w:rPr>
                <w:rFonts w:ascii="Times New Roman" w:eastAsia="Times New Roman" w:hAnsi="Times New Roman" w:cs="Times New Roman"/>
                <w:b/>
                <w:bCs/>
                <w:sz w:val="22"/>
                <w:szCs w:val="22"/>
              </w:rPr>
            </w:pPr>
            <w:proofErr w:type="spellStart"/>
            <w:r w:rsidRPr="00A40F20">
              <w:rPr>
                <w:rFonts w:ascii="Times New Roman" w:eastAsia="Times New Roman" w:hAnsi="Times New Roman" w:cs="Times New Roman"/>
                <w:b/>
                <w:bCs/>
                <w:sz w:val="22"/>
                <w:szCs w:val="22"/>
              </w:rPr>
              <w:t>Eil</w:t>
            </w:r>
            <w:proofErr w:type="spellEnd"/>
            <w:r w:rsidRPr="00A40F20">
              <w:rPr>
                <w:rFonts w:ascii="Times New Roman" w:eastAsia="Times New Roman" w:hAnsi="Times New Roman" w:cs="Times New Roman"/>
                <w:b/>
                <w:bCs/>
                <w:sz w:val="22"/>
                <w:szCs w:val="22"/>
              </w:rPr>
              <w:t xml:space="preserve"> Nr. </w:t>
            </w:r>
          </w:p>
        </w:tc>
        <w:tc>
          <w:tcPr>
            <w:tcW w:w="4050" w:type="dxa"/>
            <w:shd w:val="clear" w:color="auto" w:fill="D9D9D9" w:themeFill="background1" w:themeFillShade="D9"/>
          </w:tcPr>
          <w:p w14:paraId="09019277"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Pavadinimas</w:t>
            </w:r>
          </w:p>
        </w:tc>
        <w:tc>
          <w:tcPr>
            <w:tcW w:w="1836" w:type="dxa"/>
            <w:shd w:val="clear" w:color="auto" w:fill="D9D9D9" w:themeFill="background1" w:themeFillShade="D9"/>
          </w:tcPr>
          <w:p w14:paraId="1C5C9CAD" w14:textId="77777777" w:rsidR="00CB2107" w:rsidRPr="00A40F20" w:rsidRDefault="00CB2107" w:rsidP="00534600">
            <w:pPr>
              <w:tabs>
                <w:tab w:val="left" w:pos="270"/>
              </w:tabs>
              <w:jc w:val="center"/>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 xml:space="preserve">Mato </w:t>
            </w:r>
            <w:proofErr w:type="spellStart"/>
            <w:r w:rsidRPr="00A40F20">
              <w:rPr>
                <w:rFonts w:ascii="Times New Roman" w:eastAsia="Times New Roman" w:hAnsi="Times New Roman" w:cs="Times New Roman"/>
                <w:b/>
                <w:bCs/>
                <w:sz w:val="22"/>
                <w:szCs w:val="22"/>
              </w:rPr>
              <w:t>vnt</w:t>
            </w:r>
            <w:proofErr w:type="spellEnd"/>
          </w:p>
        </w:tc>
        <w:tc>
          <w:tcPr>
            <w:tcW w:w="2385" w:type="dxa"/>
            <w:shd w:val="clear" w:color="auto" w:fill="D9D9D9" w:themeFill="background1" w:themeFillShade="D9"/>
          </w:tcPr>
          <w:p w14:paraId="27F34A3A" w14:textId="77777777" w:rsidR="00CB2107" w:rsidRPr="00A40F20" w:rsidRDefault="00CB2107" w:rsidP="00534600">
            <w:pPr>
              <w:tabs>
                <w:tab w:val="left" w:pos="270"/>
              </w:tabs>
              <w:jc w:val="center"/>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Kiekis</w:t>
            </w:r>
          </w:p>
        </w:tc>
      </w:tr>
      <w:tr w:rsidR="00A40F20" w:rsidRPr="00A40F20" w14:paraId="1572E807" w14:textId="77777777" w:rsidTr="00534600">
        <w:tc>
          <w:tcPr>
            <w:tcW w:w="805" w:type="dxa"/>
          </w:tcPr>
          <w:p w14:paraId="546E2C1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w:t>
            </w:r>
          </w:p>
        </w:tc>
        <w:tc>
          <w:tcPr>
            <w:tcW w:w="4050" w:type="dxa"/>
          </w:tcPr>
          <w:p w14:paraId="219ECB8C"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Ekvivalentinis gyventojų skaičius, pagal BDS</w:t>
            </w:r>
            <w:r w:rsidRPr="00A40F20">
              <w:rPr>
                <w:rFonts w:ascii="Times New Roman" w:eastAsia="Times New Roman" w:hAnsi="Times New Roman" w:cs="Times New Roman"/>
                <w:sz w:val="22"/>
                <w:szCs w:val="22"/>
                <w:vertAlign w:val="subscript"/>
              </w:rPr>
              <w:t>5</w:t>
            </w:r>
          </w:p>
        </w:tc>
        <w:tc>
          <w:tcPr>
            <w:tcW w:w="1836" w:type="dxa"/>
          </w:tcPr>
          <w:p w14:paraId="63F37520"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GE</w:t>
            </w:r>
          </w:p>
        </w:tc>
        <w:tc>
          <w:tcPr>
            <w:tcW w:w="2385" w:type="dxa"/>
          </w:tcPr>
          <w:p w14:paraId="0DE1407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478</w:t>
            </w:r>
          </w:p>
        </w:tc>
      </w:tr>
      <w:tr w:rsidR="00A40F20" w:rsidRPr="00A40F20" w14:paraId="094A595C" w14:textId="77777777" w:rsidTr="00534600">
        <w:tc>
          <w:tcPr>
            <w:tcW w:w="805" w:type="dxa"/>
          </w:tcPr>
          <w:p w14:paraId="743C235D"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w:t>
            </w:r>
          </w:p>
        </w:tc>
        <w:tc>
          <w:tcPr>
            <w:tcW w:w="4050" w:type="dxa"/>
          </w:tcPr>
          <w:p w14:paraId="4225AA49"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 xml:space="preserve">Didžiausias valandos debitas sausuoju laikotarpiu </w:t>
            </w:r>
            <w:proofErr w:type="spellStart"/>
            <w:r w:rsidRPr="00A40F20">
              <w:rPr>
                <w:rFonts w:ascii="Times New Roman" w:eastAsia="Times New Roman" w:hAnsi="Times New Roman" w:cs="Times New Roman"/>
                <w:sz w:val="22"/>
                <w:szCs w:val="22"/>
              </w:rPr>
              <w:t>Q</w:t>
            </w:r>
            <w:r w:rsidRPr="00A40F20">
              <w:rPr>
                <w:rFonts w:ascii="Times New Roman" w:eastAsia="Times New Roman" w:hAnsi="Times New Roman" w:cs="Times New Roman"/>
                <w:sz w:val="22"/>
                <w:szCs w:val="22"/>
                <w:vertAlign w:val="subscript"/>
              </w:rPr>
              <w:t>h</w:t>
            </w:r>
            <w:proofErr w:type="spellEnd"/>
            <w:r w:rsidRPr="00A40F20">
              <w:rPr>
                <w:rFonts w:ascii="Times New Roman" w:eastAsia="Times New Roman" w:hAnsi="Times New Roman" w:cs="Times New Roman"/>
                <w:sz w:val="22"/>
                <w:szCs w:val="22"/>
                <w:vertAlign w:val="subscript"/>
              </w:rPr>
              <w:t xml:space="preserve">, </w:t>
            </w:r>
            <w:proofErr w:type="spellStart"/>
            <w:r w:rsidRPr="00A40F20">
              <w:rPr>
                <w:rFonts w:ascii="Times New Roman" w:eastAsia="Times New Roman" w:hAnsi="Times New Roman" w:cs="Times New Roman"/>
                <w:sz w:val="22"/>
                <w:szCs w:val="22"/>
                <w:vertAlign w:val="subscript"/>
              </w:rPr>
              <w:t>max</w:t>
            </w:r>
            <w:proofErr w:type="spellEnd"/>
          </w:p>
        </w:tc>
        <w:tc>
          <w:tcPr>
            <w:tcW w:w="1836" w:type="dxa"/>
          </w:tcPr>
          <w:p w14:paraId="3A0283F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w:t>
            </w:r>
            <w:r w:rsidRPr="00A40F20">
              <w:rPr>
                <w:rFonts w:ascii="Times New Roman" w:eastAsia="Times New Roman" w:hAnsi="Times New Roman" w:cs="Times New Roman"/>
                <w:sz w:val="22"/>
                <w:szCs w:val="22"/>
                <w:vertAlign w:val="superscript"/>
              </w:rPr>
              <w:t>3</w:t>
            </w:r>
            <w:r w:rsidRPr="00A40F20">
              <w:rPr>
                <w:rFonts w:ascii="Times New Roman" w:eastAsia="Times New Roman" w:hAnsi="Times New Roman" w:cs="Times New Roman"/>
                <w:sz w:val="22"/>
                <w:szCs w:val="22"/>
              </w:rPr>
              <w:t>/h</w:t>
            </w:r>
          </w:p>
        </w:tc>
        <w:tc>
          <w:tcPr>
            <w:tcW w:w="2385" w:type="dxa"/>
          </w:tcPr>
          <w:p w14:paraId="0D8D8595"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22</w:t>
            </w:r>
          </w:p>
        </w:tc>
      </w:tr>
      <w:tr w:rsidR="00A40F20" w:rsidRPr="00A40F20" w14:paraId="78A02D4E" w14:textId="77777777" w:rsidTr="00534600">
        <w:tc>
          <w:tcPr>
            <w:tcW w:w="805" w:type="dxa"/>
          </w:tcPr>
          <w:p w14:paraId="0452C2B1"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3</w:t>
            </w:r>
          </w:p>
        </w:tc>
        <w:tc>
          <w:tcPr>
            <w:tcW w:w="4050" w:type="dxa"/>
          </w:tcPr>
          <w:p w14:paraId="7603B07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 xml:space="preserve">Didžiausias valandos debitas lietaus metu </w:t>
            </w:r>
            <w:proofErr w:type="spellStart"/>
            <w:r w:rsidRPr="00A40F20">
              <w:rPr>
                <w:rFonts w:ascii="Times New Roman" w:eastAsia="Times New Roman" w:hAnsi="Times New Roman" w:cs="Times New Roman"/>
                <w:sz w:val="22"/>
                <w:szCs w:val="22"/>
              </w:rPr>
              <w:t>Q</w:t>
            </w:r>
            <w:r w:rsidRPr="00A40F20">
              <w:rPr>
                <w:rFonts w:ascii="Times New Roman" w:eastAsia="Times New Roman" w:hAnsi="Times New Roman" w:cs="Times New Roman"/>
                <w:sz w:val="22"/>
                <w:szCs w:val="22"/>
                <w:vertAlign w:val="subscript"/>
              </w:rPr>
              <w:t>h</w:t>
            </w:r>
            <w:proofErr w:type="spellEnd"/>
            <w:r w:rsidRPr="00A40F20">
              <w:rPr>
                <w:rFonts w:ascii="Times New Roman" w:eastAsia="Times New Roman" w:hAnsi="Times New Roman" w:cs="Times New Roman"/>
                <w:sz w:val="22"/>
                <w:szCs w:val="22"/>
                <w:vertAlign w:val="subscript"/>
              </w:rPr>
              <w:t xml:space="preserve">, </w:t>
            </w:r>
            <w:proofErr w:type="spellStart"/>
            <w:r w:rsidRPr="00A40F20">
              <w:rPr>
                <w:rFonts w:ascii="Times New Roman" w:eastAsia="Times New Roman" w:hAnsi="Times New Roman" w:cs="Times New Roman"/>
                <w:sz w:val="22"/>
                <w:szCs w:val="22"/>
                <w:vertAlign w:val="subscript"/>
              </w:rPr>
              <w:t>max</w:t>
            </w:r>
            <w:proofErr w:type="spellEnd"/>
          </w:p>
        </w:tc>
        <w:tc>
          <w:tcPr>
            <w:tcW w:w="1836" w:type="dxa"/>
          </w:tcPr>
          <w:p w14:paraId="069630A9"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w:t>
            </w:r>
            <w:r w:rsidRPr="00A40F20">
              <w:rPr>
                <w:rFonts w:ascii="Times New Roman" w:eastAsia="Times New Roman" w:hAnsi="Times New Roman" w:cs="Times New Roman"/>
                <w:sz w:val="22"/>
                <w:szCs w:val="22"/>
                <w:vertAlign w:val="superscript"/>
              </w:rPr>
              <w:t>3</w:t>
            </w:r>
            <w:r w:rsidRPr="00A40F20">
              <w:rPr>
                <w:rFonts w:ascii="Times New Roman" w:eastAsia="Times New Roman" w:hAnsi="Times New Roman" w:cs="Times New Roman"/>
                <w:sz w:val="22"/>
                <w:szCs w:val="22"/>
              </w:rPr>
              <w:t>/h</w:t>
            </w:r>
          </w:p>
        </w:tc>
        <w:tc>
          <w:tcPr>
            <w:tcW w:w="2385" w:type="dxa"/>
          </w:tcPr>
          <w:p w14:paraId="4AD56C15" w14:textId="206CA546"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23</w:t>
            </w:r>
            <w:r w:rsidR="00561747">
              <w:rPr>
                <w:rFonts w:ascii="Times New Roman" w:eastAsia="Times New Roman" w:hAnsi="Times New Roman" w:cs="Times New Roman"/>
                <w:sz w:val="22"/>
                <w:szCs w:val="22"/>
              </w:rPr>
              <w:t>*</w:t>
            </w:r>
          </w:p>
        </w:tc>
      </w:tr>
      <w:tr w:rsidR="00A40F20" w:rsidRPr="00A40F20" w14:paraId="28BC0DFC" w14:textId="77777777" w:rsidTr="00534600">
        <w:tc>
          <w:tcPr>
            <w:tcW w:w="805" w:type="dxa"/>
          </w:tcPr>
          <w:p w14:paraId="33F6F4B6"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4</w:t>
            </w:r>
          </w:p>
        </w:tc>
        <w:tc>
          <w:tcPr>
            <w:tcW w:w="4050" w:type="dxa"/>
          </w:tcPr>
          <w:p w14:paraId="2416A8D6"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 xml:space="preserve">Vidutinis paros debitas </w:t>
            </w:r>
            <w:proofErr w:type="spellStart"/>
            <w:r w:rsidRPr="00A40F20">
              <w:rPr>
                <w:rFonts w:ascii="Times New Roman" w:eastAsia="Times New Roman" w:hAnsi="Times New Roman" w:cs="Times New Roman"/>
                <w:sz w:val="22"/>
                <w:szCs w:val="22"/>
              </w:rPr>
              <w:t>Q</w:t>
            </w:r>
            <w:r w:rsidRPr="00A40F20">
              <w:rPr>
                <w:rFonts w:ascii="Times New Roman" w:eastAsia="Times New Roman" w:hAnsi="Times New Roman" w:cs="Times New Roman"/>
                <w:sz w:val="22"/>
                <w:szCs w:val="22"/>
                <w:vertAlign w:val="subscript"/>
              </w:rPr>
              <w:t>d,vid</w:t>
            </w:r>
            <w:proofErr w:type="spellEnd"/>
          </w:p>
        </w:tc>
        <w:tc>
          <w:tcPr>
            <w:tcW w:w="1836" w:type="dxa"/>
          </w:tcPr>
          <w:p w14:paraId="1457CE7F"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w:t>
            </w:r>
            <w:r w:rsidRPr="00A40F20">
              <w:rPr>
                <w:rFonts w:ascii="Times New Roman" w:eastAsia="Times New Roman" w:hAnsi="Times New Roman" w:cs="Times New Roman"/>
                <w:sz w:val="22"/>
                <w:szCs w:val="22"/>
                <w:vertAlign w:val="superscript"/>
              </w:rPr>
              <w:t>3</w:t>
            </w:r>
            <w:r w:rsidRPr="00A40F20">
              <w:rPr>
                <w:rFonts w:ascii="Times New Roman" w:eastAsia="Times New Roman" w:hAnsi="Times New Roman" w:cs="Times New Roman"/>
                <w:sz w:val="22"/>
                <w:szCs w:val="22"/>
              </w:rPr>
              <w:t>/d</w:t>
            </w:r>
          </w:p>
        </w:tc>
        <w:tc>
          <w:tcPr>
            <w:tcW w:w="2385" w:type="dxa"/>
          </w:tcPr>
          <w:p w14:paraId="07998CD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150</w:t>
            </w:r>
          </w:p>
        </w:tc>
      </w:tr>
      <w:tr w:rsidR="00A40F20" w:rsidRPr="00A40F20" w14:paraId="2D82DDB2" w14:textId="77777777" w:rsidTr="00534600">
        <w:tc>
          <w:tcPr>
            <w:tcW w:w="805" w:type="dxa"/>
          </w:tcPr>
          <w:p w14:paraId="51715124"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w:t>
            </w:r>
          </w:p>
        </w:tc>
        <w:tc>
          <w:tcPr>
            <w:tcW w:w="4050" w:type="dxa"/>
          </w:tcPr>
          <w:p w14:paraId="0342AEB2"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Atitekančių nuotekų koncentracija</w:t>
            </w:r>
          </w:p>
        </w:tc>
        <w:tc>
          <w:tcPr>
            <w:tcW w:w="1836" w:type="dxa"/>
          </w:tcPr>
          <w:p w14:paraId="30348342"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c>
          <w:tcPr>
            <w:tcW w:w="2385" w:type="dxa"/>
          </w:tcPr>
          <w:p w14:paraId="699C5557"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r>
      <w:tr w:rsidR="00A40F20" w:rsidRPr="00A40F20" w14:paraId="4DC99E04" w14:textId="77777777" w:rsidTr="00534600">
        <w:tc>
          <w:tcPr>
            <w:tcW w:w="805" w:type="dxa"/>
          </w:tcPr>
          <w:p w14:paraId="107FCF82"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5.1</w:t>
            </w:r>
          </w:p>
        </w:tc>
        <w:tc>
          <w:tcPr>
            <w:tcW w:w="4050" w:type="dxa"/>
          </w:tcPr>
          <w:p w14:paraId="1248598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BDS</w:t>
            </w:r>
            <w:r w:rsidRPr="00A40F20">
              <w:rPr>
                <w:rFonts w:ascii="Times New Roman" w:eastAsia="Times New Roman" w:hAnsi="Times New Roman" w:cs="Times New Roman"/>
                <w:sz w:val="22"/>
                <w:szCs w:val="22"/>
                <w:vertAlign w:val="subscript"/>
              </w:rPr>
              <w:t>5</w:t>
            </w:r>
          </w:p>
        </w:tc>
        <w:tc>
          <w:tcPr>
            <w:tcW w:w="1836" w:type="dxa"/>
          </w:tcPr>
          <w:p w14:paraId="7C9FB62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mgO</w:t>
            </w:r>
            <w:r w:rsidRPr="00A40F20">
              <w:rPr>
                <w:rFonts w:ascii="Times New Roman" w:eastAsia="Times New Roman" w:hAnsi="Times New Roman" w:cs="Times New Roman"/>
                <w:sz w:val="22"/>
                <w:szCs w:val="22"/>
                <w:vertAlign w:val="subscript"/>
              </w:rPr>
              <w:t>2</w:t>
            </w:r>
            <w:r w:rsidRPr="00A40F20">
              <w:rPr>
                <w:rFonts w:ascii="Times New Roman" w:eastAsia="Times New Roman" w:hAnsi="Times New Roman" w:cs="Times New Roman"/>
                <w:sz w:val="22"/>
                <w:szCs w:val="22"/>
              </w:rPr>
              <w:t>/l</w:t>
            </w:r>
          </w:p>
        </w:tc>
        <w:tc>
          <w:tcPr>
            <w:tcW w:w="2385" w:type="dxa"/>
          </w:tcPr>
          <w:p w14:paraId="161C111F"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191</w:t>
            </w:r>
          </w:p>
        </w:tc>
      </w:tr>
      <w:tr w:rsidR="00A40F20" w:rsidRPr="00A40F20" w14:paraId="64063EAA" w14:textId="77777777" w:rsidTr="00534600">
        <w:tc>
          <w:tcPr>
            <w:tcW w:w="805" w:type="dxa"/>
          </w:tcPr>
          <w:p w14:paraId="4ABFCB6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5.2</w:t>
            </w:r>
          </w:p>
        </w:tc>
        <w:tc>
          <w:tcPr>
            <w:tcW w:w="4050" w:type="dxa"/>
          </w:tcPr>
          <w:p w14:paraId="3AEC1BD8"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SM</w:t>
            </w:r>
          </w:p>
        </w:tc>
        <w:tc>
          <w:tcPr>
            <w:tcW w:w="1836" w:type="dxa"/>
          </w:tcPr>
          <w:p w14:paraId="0EF501FE"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mg/l</w:t>
            </w:r>
          </w:p>
        </w:tc>
        <w:tc>
          <w:tcPr>
            <w:tcW w:w="2385" w:type="dxa"/>
          </w:tcPr>
          <w:p w14:paraId="685A1C8D"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160</w:t>
            </w:r>
          </w:p>
        </w:tc>
      </w:tr>
      <w:tr w:rsidR="00A40F20" w:rsidRPr="00A40F20" w14:paraId="2E723259" w14:textId="77777777" w:rsidTr="00534600">
        <w:trPr>
          <w:trHeight w:val="282"/>
        </w:trPr>
        <w:tc>
          <w:tcPr>
            <w:tcW w:w="805" w:type="dxa"/>
          </w:tcPr>
          <w:p w14:paraId="5E9ED9BF"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5.3</w:t>
            </w:r>
          </w:p>
        </w:tc>
        <w:tc>
          <w:tcPr>
            <w:tcW w:w="4050" w:type="dxa"/>
          </w:tcPr>
          <w:p w14:paraId="0F145400"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Bendrasis-N</w:t>
            </w:r>
          </w:p>
        </w:tc>
        <w:tc>
          <w:tcPr>
            <w:tcW w:w="1836" w:type="dxa"/>
          </w:tcPr>
          <w:p w14:paraId="19E72EC9"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mg/l</w:t>
            </w:r>
          </w:p>
        </w:tc>
        <w:tc>
          <w:tcPr>
            <w:tcW w:w="2385" w:type="dxa"/>
          </w:tcPr>
          <w:p w14:paraId="54FAA3FE"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82</w:t>
            </w:r>
          </w:p>
        </w:tc>
      </w:tr>
      <w:tr w:rsidR="00A40F20" w:rsidRPr="00A40F20" w14:paraId="06326F3A" w14:textId="77777777" w:rsidTr="00534600">
        <w:tc>
          <w:tcPr>
            <w:tcW w:w="805" w:type="dxa"/>
          </w:tcPr>
          <w:p w14:paraId="6E024976"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5.4</w:t>
            </w:r>
          </w:p>
        </w:tc>
        <w:tc>
          <w:tcPr>
            <w:tcW w:w="4050" w:type="dxa"/>
          </w:tcPr>
          <w:p w14:paraId="68C9187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Bendrasis-P</w:t>
            </w:r>
          </w:p>
        </w:tc>
        <w:tc>
          <w:tcPr>
            <w:tcW w:w="1836" w:type="dxa"/>
          </w:tcPr>
          <w:p w14:paraId="05BD97E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mg/l</w:t>
            </w:r>
          </w:p>
        </w:tc>
        <w:tc>
          <w:tcPr>
            <w:tcW w:w="2385" w:type="dxa"/>
          </w:tcPr>
          <w:p w14:paraId="5578611D"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8,2</w:t>
            </w:r>
          </w:p>
        </w:tc>
      </w:tr>
      <w:tr w:rsidR="00A40F20" w:rsidRPr="00A40F20" w14:paraId="264B0B12" w14:textId="77777777" w:rsidTr="00534600">
        <w:tc>
          <w:tcPr>
            <w:tcW w:w="805" w:type="dxa"/>
          </w:tcPr>
          <w:p w14:paraId="57E1C7C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5.5.</w:t>
            </w:r>
          </w:p>
        </w:tc>
        <w:tc>
          <w:tcPr>
            <w:tcW w:w="4050" w:type="dxa"/>
          </w:tcPr>
          <w:p w14:paraId="0BBB0B79" w14:textId="77777777" w:rsidR="00CB2107" w:rsidRPr="00A40F20" w:rsidRDefault="00CB2107" w:rsidP="00534600">
            <w:pPr>
              <w:tabs>
                <w:tab w:val="left" w:pos="270"/>
              </w:tabs>
              <w:rPr>
                <w:rFonts w:ascii="Times New Roman" w:eastAsia="Times New Roman" w:hAnsi="Times New Roman" w:cs="Times New Roman"/>
                <w:sz w:val="22"/>
                <w:szCs w:val="22"/>
              </w:rPr>
            </w:pPr>
            <w:proofErr w:type="spellStart"/>
            <w:r w:rsidRPr="00A40F20">
              <w:rPr>
                <w:rFonts w:ascii="Times New Roman" w:eastAsia="Times New Roman" w:hAnsi="Times New Roman" w:cs="Times New Roman"/>
                <w:sz w:val="22"/>
                <w:szCs w:val="22"/>
              </w:rPr>
              <w:t>ChDS</w:t>
            </w:r>
            <w:proofErr w:type="spellEnd"/>
          </w:p>
        </w:tc>
        <w:tc>
          <w:tcPr>
            <w:tcW w:w="1836" w:type="dxa"/>
          </w:tcPr>
          <w:p w14:paraId="21B3C81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mg/l</w:t>
            </w:r>
          </w:p>
        </w:tc>
        <w:tc>
          <w:tcPr>
            <w:tcW w:w="2385" w:type="dxa"/>
          </w:tcPr>
          <w:p w14:paraId="090F2D57"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545</w:t>
            </w:r>
          </w:p>
        </w:tc>
      </w:tr>
      <w:tr w:rsidR="00A40F20" w:rsidRPr="00A40F20" w14:paraId="39A46733" w14:textId="77777777" w:rsidTr="00534600">
        <w:tc>
          <w:tcPr>
            <w:tcW w:w="805" w:type="dxa"/>
          </w:tcPr>
          <w:p w14:paraId="27F46850"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w:t>
            </w:r>
          </w:p>
        </w:tc>
        <w:tc>
          <w:tcPr>
            <w:tcW w:w="4050" w:type="dxa"/>
          </w:tcPr>
          <w:p w14:paraId="6652966F"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Teršalų kiekiai</w:t>
            </w:r>
          </w:p>
        </w:tc>
        <w:tc>
          <w:tcPr>
            <w:tcW w:w="1836" w:type="dxa"/>
          </w:tcPr>
          <w:p w14:paraId="09620435"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c>
          <w:tcPr>
            <w:tcW w:w="2385" w:type="dxa"/>
          </w:tcPr>
          <w:p w14:paraId="10481D9A"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r>
      <w:tr w:rsidR="00A40F20" w:rsidRPr="00A40F20" w14:paraId="62AA764E" w14:textId="77777777" w:rsidTr="00534600">
        <w:tc>
          <w:tcPr>
            <w:tcW w:w="805" w:type="dxa"/>
          </w:tcPr>
          <w:p w14:paraId="7317E997"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6.1</w:t>
            </w:r>
          </w:p>
        </w:tc>
        <w:tc>
          <w:tcPr>
            <w:tcW w:w="4050" w:type="dxa"/>
          </w:tcPr>
          <w:p w14:paraId="77692C6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BDS</w:t>
            </w:r>
            <w:r w:rsidRPr="00A40F20">
              <w:rPr>
                <w:rFonts w:ascii="Times New Roman" w:eastAsia="Times New Roman" w:hAnsi="Times New Roman" w:cs="Times New Roman"/>
                <w:sz w:val="22"/>
                <w:szCs w:val="22"/>
                <w:vertAlign w:val="subscript"/>
              </w:rPr>
              <w:t>5</w:t>
            </w:r>
          </w:p>
        </w:tc>
        <w:tc>
          <w:tcPr>
            <w:tcW w:w="1836" w:type="dxa"/>
          </w:tcPr>
          <w:p w14:paraId="18DA6B6E"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0E580AFE"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28,7</w:t>
            </w:r>
          </w:p>
        </w:tc>
      </w:tr>
      <w:tr w:rsidR="00A40F20" w:rsidRPr="00A40F20" w14:paraId="409FC9F3" w14:textId="77777777" w:rsidTr="00534600">
        <w:tc>
          <w:tcPr>
            <w:tcW w:w="805" w:type="dxa"/>
          </w:tcPr>
          <w:p w14:paraId="40898BD7"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6.2</w:t>
            </w:r>
          </w:p>
        </w:tc>
        <w:tc>
          <w:tcPr>
            <w:tcW w:w="4050" w:type="dxa"/>
          </w:tcPr>
          <w:p w14:paraId="77C69A7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SM</w:t>
            </w:r>
          </w:p>
        </w:tc>
        <w:tc>
          <w:tcPr>
            <w:tcW w:w="1836" w:type="dxa"/>
          </w:tcPr>
          <w:p w14:paraId="1920752A"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0D3B8D13"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24,0</w:t>
            </w:r>
          </w:p>
        </w:tc>
      </w:tr>
      <w:tr w:rsidR="00A40F20" w:rsidRPr="00A40F20" w14:paraId="0F87BD0C" w14:textId="77777777" w:rsidTr="00534600">
        <w:tc>
          <w:tcPr>
            <w:tcW w:w="805" w:type="dxa"/>
          </w:tcPr>
          <w:p w14:paraId="4D13440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6.3</w:t>
            </w:r>
          </w:p>
        </w:tc>
        <w:tc>
          <w:tcPr>
            <w:tcW w:w="4050" w:type="dxa"/>
          </w:tcPr>
          <w:p w14:paraId="77255E5D"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Bendrasis-N</w:t>
            </w:r>
          </w:p>
        </w:tc>
        <w:tc>
          <w:tcPr>
            <w:tcW w:w="1836" w:type="dxa"/>
          </w:tcPr>
          <w:p w14:paraId="6FA1FADC"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3421CB79"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12,3</w:t>
            </w:r>
          </w:p>
        </w:tc>
      </w:tr>
      <w:tr w:rsidR="00A40F20" w:rsidRPr="00A40F20" w14:paraId="29D5A210" w14:textId="77777777" w:rsidTr="00534600">
        <w:tc>
          <w:tcPr>
            <w:tcW w:w="805" w:type="dxa"/>
          </w:tcPr>
          <w:p w14:paraId="656C31E6"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6.4</w:t>
            </w:r>
          </w:p>
        </w:tc>
        <w:tc>
          <w:tcPr>
            <w:tcW w:w="4050" w:type="dxa"/>
          </w:tcPr>
          <w:p w14:paraId="02C33BC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Bendrasis-P</w:t>
            </w:r>
          </w:p>
        </w:tc>
        <w:tc>
          <w:tcPr>
            <w:tcW w:w="1836" w:type="dxa"/>
          </w:tcPr>
          <w:p w14:paraId="16D8A7AC"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10A5205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1,23</w:t>
            </w:r>
          </w:p>
        </w:tc>
      </w:tr>
      <w:tr w:rsidR="00A40F20" w:rsidRPr="00A40F20" w14:paraId="396536F8" w14:textId="77777777" w:rsidTr="00534600">
        <w:tc>
          <w:tcPr>
            <w:tcW w:w="805" w:type="dxa"/>
          </w:tcPr>
          <w:p w14:paraId="03B7031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6.5</w:t>
            </w:r>
          </w:p>
        </w:tc>
        <w:tc>
          <w:tcPr>
            <w:tcW w:w="4050" w:type="dxa"/>
          </w:tcPr>
          <w:p w14:paraId="1EFEB445" w14:textId="77777777" w:rsidR="00CB2107" w:rsidRPr="00A40F20" w:rsidRDefault="00CB2107" w:rsidP="00534600">
            <w:pPr>
              <w:tabs>
                <w:tab w:val="left" w:pos="270"/>
              </w:tabs>
              <w:rPr>
                <w:rFonts w:ascii="Times New Roman" w:eastAsia="Times New Roman" w:hAnsi="Times New Roman" w:cs="Times New Roman"/>
                <w:sz w:val="22"/>
                <w:szCs w:val="22"/>
              </w:rPr>
            </w:pPr>
            <w:proofErr w:type="spellStart"/>
            <w:r w:rsidRPr="00A40F20">
              <w:rPr>
                <w:rFonts w:ascii="Times New Roman" w:eastAsia="Times New Roman" w:hAnsi="Times New Roman" w:cs="Times New Roman"/>
                <w:sz w:val="22"/>
                <w:szCs w:val="22"/>
              </w:rPr>
              <w:t>ChDS</w:t>
            </w:r>
            <w:proofErr w:type="spellEnd"/>
          </w:p>
        </w:tc>
        <w:tc>
          <w:tcPr>
            <w:tcW w:w="1836" w:type="dxa"/>
          </w:tcPr>
          <w:p w14:paraId="2C567AE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kg/d</w:t>
            </w:r>
          </w:p>
        </w:tc>
        <w:tc>
          <w:tcPr>
            <w:tcW w:w="2385" w:type="dxa"/>
          </w:tcPr>
          <w:p w14:paraId="0CB5E6D5"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81,8</w:t>
            </w:r>
          </w:p>
        </w:tc>
      </w:tr>
      <w:tr w:rsidR="00A40F20" w:rsidRPr="00A40F20" w14:paraId="12C17812" w14:textId="77777777" w:rsidTr="00534600">
        <w:tc>
          <w:tcPr>
            <w:tcW w:w="805" w:type="dxa"/>
          </w:tcPr>
          <w:p w14:paraId="7AFAADC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7.</w:t>
            </w:r>
          </w:p>
        </w:tc>
        <w:tc>
          <w:tcPr>
            <w:tcW w:w="4050" w:type="dxa"/>
          </w:tcPr>
          <w:p w14:paraId="7DE94B0F"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Nuotekų temperatūra</w:t>
            </w:r>
          </w:p>
        </w:tc>
        <w:tc>
          <w:tcPr>
            <w:tcW w:w="1836" w:type="dxa"/>
          </w:tcPr>
          <w:p w14:paraId="79F17F3F"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c>
          <w:tcPr>
            <w:tcW w:w="2385" w:type="dxa"/>
          </w:tcPr>
          <w:p w14:paraId="40AB9D61" w14:textId="77777777" w:rsidR="00CB2107" w:rsidRPr="00A40F20" w:rsidRDefault="00CB2107" w:rsidP="00534600">
            <w:pPr>
              <w:tabs>
                <w:tab w:val="left" w:pos="270"/>
              </w:tabs>
              <w:jc w:val="center"/>
              <w:rPr>
                <w:rFonts w:ascii="Times New Roman" w:eastAsia="Times New Roman" w:hAnsi="Times New Roman" w:cs="Times New Roman"/>
                <w:sz w:val="22"/>
                <w:szCs w:val="22"/>
              </w:rPr>
            </w:pPr>
          </w:p>
        </w:tc>
      </w:tr>
      <w:tr w:rsidR="00A40F20" w:rsidRPr="00A40F20" w14:paraId="0F4D848E" w14:textId="77777777" w:rsidTr="00534600">
        <w:tc>
          <w:tcPr>
            <w:tcW w:w="805" w:type="dxa"/>
          </w:tcPr>
          <w:p w14:paraId="2327F83F"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7.1</w:t>
            </w:r>
          </w:p>
        </w:tc>
        <w:tc>
          <w:tcPr>
            <w:tcW w:w="4050" w:type="dxa"/>
          </w:tcPr>
          <w:p w14:paraId="4F6B5B15"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Vidutinė temperatūra žiemos metu</w:t>
            </w:r>
          </w:p>
        </w:tc>
        <w:tc>
          <w:tcPr>
            <w:tcW w:w="1836" w:type="dxa"/>
          </w:tcPr>
          <w:p w14:paraId="6492186E" w14:textId="77777777" w:rsidR="00CB2107" w:rsidRPr="00A40F20" w:rsidRDefault="00CB2107" w:rsidP="00534600">
            <w:pPr>
              <w:jc w:val="center"/>
              <w:rPr>
                <w:rFonts w:ascii="Times New Roman" w:eastAsia="Times New Roman" w:hAnsi="Times New Roman" w:cs="Times New Roman"/>
                <w:sz w:val="22"/>
                <w:szCs w:val="22"/>
              </w:rPr>
            </w:pPr>
            <w:r w:rsidRPr="00A40F20">
              <w:rPr>
                <w:rStyle w:val="fontstyle01"/>
                <w:rFonts w:ascii="Times New Roman" w:hAnsi="Times New Roman" w:cs="Times New Roman"/>
                <w:color w:val="auto"/>
                <w:sz w:val="22"/>
                <w:szCs w:val="22"/>
                <w:vertAlign w:val="superscript"/>
              </w:rPr>
              <w:t>0</w:t>
            </w:r>
            <w:r w:rsidRPr="00A40F20">
              <w:rPr>
                <w:rStyle w:val="fontstyle01"/>
                <w:rFonts w:ascii="Times New Roman" w:hAnsi="Times New Roman" w:cs="Times New Roman"/>
                <w:color w:val="auto"/>
                <w:sz w:val="22"/>
                <w:szCs w:val="22"/>
              </w:rPr>
              <w:t>C</w:t>
            </w:r>
          </w:p>
        </w:tc>
        <w:tc>
          <w:tcPr>
            <w:tcW w:w="2385" w:type="dxa"/>
          </w:tcPr>
          <w:p w14:paraId="53C03210"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+10</w:t>
            </w:r>
          </w:p>
        </w:tc>
      </w:tr>
      <w:tr w:rsidR="00CB2107" w:rsidRPr="00A40F20" w14:paraId="1F873C06" w14:textId="77777777" w:rsidTr="00534600">
        <w:tc>
          <w:tcPr>
            <w:tcW w:w="805" w:type="dxa"/>
          </w:tcPr>
          <w:p w14:paraId="2BE2EEEA"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7.2</w:t>
            </w:r>
          </w:p>
        </w:tc>
        <w:tc>
          <w:tcPr>
            <w:tcW w:w="4050" w:type="dxa"/>
          </w:tcPr>
          <w:p w14:paraId="3BF44ABE"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Vidutinė temperatūra vasaros metu</w:t>
            </w:r>
          </w:p>
        </w:tc>
        <w:tc>
          <w:tcPr>
            <w:tcW w:w="1836" w:type="dxa"/>
          </w:tcPr>
          <w:p w14:paraId="25E43CA8" w14:textId="77777777" w:rsidR="00CB2107" w:rsidRPr="00A40F20" w:rsidRDefault="00CB2107" w:rsidP="00534600">
            <w:pPr>
              <w:jc w:val="center"/>
              <w:rPr>
                <w:rFonts w:ascii="Times New Roman" w:eastAsia="Times New Roman" w:hAnsi="Times New Roman" w:cs="Times New Roman"/>
                <w:sz w:val="22"/>
                <w:szCs w:val="22"/>
              </w:rPr>
            </w:pPr>
            <w:r w:rsidRPr="00A40F20">
              <w:rPr>
                <w:rStyle w:val="fontstyle01"/>
                <w:rFonts w:ascii="Times New Roman" w:hAnsi="Times New Roman" w:cs="Times New Roman"/>
                <w:color w:val="auto"/>
                <w:sz w:val="22"/>
                <w:szCs w:val="22"/>
                <w:vertAlign w:val="superscript"/>
              </w:rPr>
              <w:t>0</w:t>
            </w:r>
            <w:r w:rsidRPr="00A40F20">
              <w:rPr>
                <w:rStyle w:val="fontstyle01"/>
                <w:rFonts w:ascii="Times New Roman" w:hAnsi="Times New Roman" w:cs="Times New Roman"/>
                <w:color w:val="auto"/>
                <w:sz w:val="22"/>
                <w:szCs w:val="22"/>
              </w:rPr>
              <w:t>C</w:t>
            </w:r>
          </w:p>
        </w:tc>
        <w:tc>
          <w:tcPr>
            <w:tcW w:w="2385" w:type="dxa"/>
          </w:tcPr>
          <w:p w14:paraId="3FF7C682"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+20</w:t>
            </w:r>
          </w:p>
        </w:tc>
      </w:tr>
    </w:tbl>
    <w:p w14:paraId="22168102" w14:textId="462CBAC6" w:rsidR="00CB2107" w:rsidRPr="00A40F20" w:rsidRDefault="001B6179" w:rsidP="00CB2107">
      <w:pPr>
        <w:tabs>
          <w:tab w:val="left" w:pos="270"/>
        </w:tabs>
        <w:rPr>
          <w:rFonts w:ascii="Times New Roman" w:eastAsia="Times New Roman" w:hAnsi="Times New Roman" w:cs="Times New Roman"/>
        </w:rPr>
      </w:pPr>
      <w:r>
        <w:rPr>
          <w:rFonts w:ascii="CIDFont+F2" w:eastAsia="CIDFont+F2" w:hAnsiTheme="minorHAnsi" w:cs="CIDFont+F2"/>
          <w:sz w:val="19"/>
          <w:szCs w:val="19"/>
          <w14:ligatures w14:val="standardContextual"/>
        </w:rPr>
        <w:t xml:space="preserve">* - </w:t>
      </w:r>
      <w:r w:rsidRPr="001B6179">
        <w:rPr>
          <w:rFonts w:ascii="Times New Roman" w:eastAsia="CIDFont+F2" w:hAnsi="Times New Roman" w:cs="Times New Roman"/>
          <w:sz w:val="19"/>
          <w:szCs w:val="19"/>
          <w14:ligatures w14:val="standardContextual"/>
        </w:rPr>
        <w:t>pagal siurblinės siurblių našumą</w:t>
      </w:r>
    </w:p>
    <w:p w14:paraId="545FE080" w14:textId="77777777" w:rsidR="00CB2107" w:rsidRPr="00A40F20" w:rsidRDefault="00CB2107" w:rsidP="00CB2107">
      <w:pPr>
        <w:tabs>
          <w:tab w:val="left" w:pos="270"/>
        </w:tabs>
        <w:ind w:firstLine="709"/>
        <w:jc w:val="both"/>
        <w:rPr>
          <w:rFonts w:ascii="Times New Roman" w:eastAsia="Times New Roman" w:hAnsi="Times New Roman" w:cs="Times New Roman"/>
        </w:rPr>
      </w:pPr>
      <w:r w:rsidRPr="00A40F20">
        <w:rPr>
          <w:rFonts w:ascii="Times New Roman" w:eastAsia="Times New Roman" w:hAnsi="Times New Roman" w:cs="Times New Roman"/>
        </w:rPr>
        <w:t xml:space="preserve">Tiekėjas, teikdamas pasiūlymą, turi įsivertinti ir užtikrinti, kad rekonstruotų nuotekų valymo įrenginių išvalytų nuotekų užterštumas neviršytų nurodytų didžiausių leistinų koncentracijų: </w:t>
      </w:r>
    </w:p>
    <w:p w14:paraId="7D345FDE" w14:textId="77777777" w:rsidR="00CB2107" w:rsidRPr="00A40F20" w:rsidRDefault="00CB2107" w:rsidP="00CB2107">
      <w:pPr>
        <w:tabs>
          <w:tab w:val="left" w:pos="270"/>
        </w:tabs>
        <w:jc w:val="both"/>
        <w:rPr>
          <w:rFonts w:ascii="Times New Roman" w:eastAsia="Times New Roman" w:hAnsi="Times New Roman" w:cs="Times New Roman"/>
          <w:bCs/>
        </w:rPr>
      </w:pPr>
    </w:p>
    <w:p w14:paraId="5D4ED1E4" w14:textId="77777777" w:rsidR="00CB2107" w:rsidRPr="00A40F20" w:rsidRDefault="00CB2107" w:rsidP="00CB2107">
      <w:pPr>
        <w:tabs>
          <w:tab w:val="left" w:pos="270"/>
        </w:tabs>
        <w:rPr>
          <w:rFonts w:ascii="Times New Roman" w:eastAsia="Times New Roman" w:hAnsi="Times New Roman" w:cs="Times New Roman"/>
          <w:bCs/>
        </w:rPr>
      </w:pPr>
      <w:r w:rsidRPr="00A40F20">
        <w:rPr>
          <w:rFonts w:ascii="Times New Roman" w:eastAsia="Times New Roman" w:hAnsi="Times New Roman" w:cs="Times New Roman"/>
          <w:b/>
        </w:rPr>
        <w:t>2 lentelė.</w:t>
      </w:r>
      <w:r w:rsidRPr="00A40F20">
        <w:rPr>
          <w:rFonts w:ascii="Times New Roman" w:eastAsia="Times New Roman" w:hAnsi="Times New Roman" w:cs="Times New Roman"/>
          <w:bCs/>
        </w:rPr>
        <w:t xml:space="preserve"> Didžiausios leistinos koncentracijos (DLK) valytoms nuotekoms: </w:t>
      </w:r>
    </w:p>
    <w:tbl>
      <w:tblPr>
        <w:tblW w:w="89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5400"/>
      </w:tblGrid>
      <w:tr w:rsidR="00A40F20" w:rsidRPr="00A40F20" w14:paraId="4DBFD7EB" w14:textId="77777777" w:rsidTr="00534600">
        <w:tc>
          <w:tcPr>
            <w:tcW w:w="3592"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14:paraId="33D6F69D"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 xml:space="preserve">Parametras </w:t>
            </w:r>
          </w:p>
        </w:tc>
        <w:tc>
          <w:tcPr>
            <w:tcW w:w="540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hideMark/>
          </w:tcPr>
          <w:p w14:paraId="58BFB642" w14:textId="77777777" w:rsidR="00CB2107" w:rsidRPr="00A40F20" w:rsidRDefault="00CB2107" w:rsidP="00534600">
            <w:pPr>
              <w:tabs>
                <w:tab w:val="left" w:pos="270"/>
              </w:tabs>
              <w:rPr>
                <w:rFonts w:ascii="Times New Roman" w:eastAsia="Times New Roman" w:hAnsi="Times New Roman" w:cs="Times New Roman"/>
                <w:b/>
                <w:bCs/>
                <w:sz w:val="22"/>
                <w:szCs w:val="22"/>
              </w:rPr>
            </w:pPr>
            <w:r w:rsidRPr="00A40F20">
              <w:rPr>
                <w:rFonts w:ascii="Times New Roman" w:eastAsia="Times New Roman" w:hAnsi="Times New Roman" w:cs="Times New Roman"/>
                <w:b/>
                <w:bCs/>
                <w:sz w:val="22"/>
                <w:szCs w:val="22"/>
              </w:rPr>
              <w:t>Vidutinė metinė didžiausia leistina koncentracija (DLK)*</w:t>
            </w:r>
          </w:p>
        </w:tc>
      </w:tr>
      <w:tr w:rsidR="00A40F20" w:rsidRPr="00A40F20" w14:paraId="0C6A8424" w14:textId="77777777" w:rsidTr="00534600">
        <w:tc>
          <w:tcPr>
            <w:tcW w:w="3592" w:type="dxa"/>
            <w:tcBorders>
              <w:top w:val="single" w:sz="6" w:space="0" w:color="000000"/>
              <w:left w:val="single" w:sz="6" w:space="0" w:color="000000"/>
              <w:bottom w:val="single" w:sz="6" w:space="0" w:color="000000"/>
              <w:right w:val="single" w:sz="6" w:space="0" w:color="000000"/>
            </w:tcBorders>
            <w:vAlign w:val="center"/>
            <w:hideMark/>
          </w:tcPr>
          <w:p w14:paraId="53CB3952"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BDS</w:t>
            </w:r>
            <w:r w:rsidRPr="00A40F20">
              <w:rPr>
                <w:rFonts w:ascii="Times New Roman" w:eastAsia="Times New Roman" w:hAnsi="Times New Roman" w:cs="Times New Roman"/>
                <w:sz w:val="22"/>
                <w:szCs w:val="22"/>
                <w:vertAlign w:val="subscript"/>
              </w:rPr>
              <w:t>7</w:t>
            </w:r>
            <w:r w:rsidRPr="00A40F20">
              <w:rPr>
                <w:rFonts w:ascii="Times New Roman" w:eastAsia="Times New Roman" w:hAnsi="Times New Roman" w:cs="Times New Roman"/>
                <w:sz w:val="22"/>
                <w:szCs w:val="22"/>
              </w:rPr>
              <w:t xml:space="preserve">, </w:t>
            </w:r>
            <w:r w:rsidRPr="00A40F20">
              <w:rPr>
                <w:rFonts w:ascii="Times New Roman" w:eastAsia="Times New Roman" w:hAnsi="Times New Roman" w:cs="Times New Roman"/>
                <w:i/>
                <w:iCs/>
                <w:sz w:val="22"/>
                <w:szCs w:val="22"/>
              </w:rPr>
              <w:t>mgO</w:t>
            </w:r>
            <w:r w:rsidRPr="00A40F20">
              <w:rPr>
                <w:rFonts w:ascii="Times New Roman" w:eastAsia="Times New Roman" w:hAnsi="Times New Roman" w:cs="Times New Roman"/>
                <w:i/>
                <w:iCs/>
                <w:sz w:val="22"/>
                <w:szCs w:val="22"/>
                <w:vertAlign w:val="superscript"/>
              </w:rPr>
              <w:t>2</w:t>
            </w:r>
            <w:r w:rsidRPr="00A40F20">
              <w:rPr>
                <w:rFonts w:ascii="Times New Roman" w:eastAsia="Times New Roman" w:hAnsi="Times New Roman" w:cs="Times New Roman"/>
                <w:i/>
                <w:iCs/>
                <w:sz w:val="22"/>
                <w:szCs w:val="22"/>
              </w:rPr>
              <w:t xml:space="preserve">/l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3662EEA8"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23</w:t>
            </w:r>
          </w:p>
        </w:tc>
      </w:tr>
      <w:tr w:rsidR="00A40F20" w:rsidRPr="00A40F20" w14:paraId="658747C6" w14:textId="77777777" w:rsidTr="00534600">
        <w:tc>
          <w:tcPr>
            <w:tcW w:w="3592" w:type="dxa"/>
            <w:tcBorders>
              <w:top w:val="single" w:sz="6" w:space="0" w:color="000000"/>
              <w:left w:val="single" w:sz="6" w:space="0" w:color="000000"/>
              <w:bottom w:val="single" w:sz="6" w:space="0" w:color="000000"/>
              <w:right w:val="single" w:sz="6" w:space="0" w:color="000000"/>
            </w:tcBorders>
            <w:vAlign w:val="center"/>
            <w:hideMark/>
          </w:tcPr>
          <w:p w14:paraId="6D5C1C23" w14:textId="77777777" w:rsidR="00CB2107" w:rsidRPr="00A40F20" w:rsidRDefault="00CB2107" w:rsidP="00534600">
            <w:pPr>
              <w:tabs>
                <w:tab w:val="left" w:pos="270"/>
              </w:tabs>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 xml:space="preserve">Skendinčios medžiagos, </w:t>
            </w:r>
            <w:r w:rsidRPr="00A40F20">
              <w:rPr>
                <w:rFonts w:ascii="Times New Roman" w:eastAsia="Times New Roman" w:hAnsi="Times New Roman" w:cs="Times New Roman"/>
                <w:i/>
                <w:iCs/>
                <w:sz w:val="22"/>
                <w:szCs w:val="22"/>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01B05A5D"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30</w:t>
            </w:r>
          </w:p>
        </w:tc>
      </w:tr>
      <w:tr w:rsidR="00A40F20" w:rsidRPr="00A40F20" w14:paraId="287151B6" w14:textId="77777777" w:rsidTr="00534600">
        <w:tc>
          <w:tcPr>
            <w:tcW w:w="3592" w:type="dxa"/>
            <w:tcBorders>
              <w:top w:val="single" w:sz="6" w:space="0" w:color="000000"/>
              <w:left w:val="single" w:sz="6" w:space="0" w:color="000000"/>
              <w:bottom w:val="single" w:sz="6" w:space="0" w:color="000000"/>
              <w:right w:val="single" w:sz="6" w:space="0" w:color="000000"/>
            </w:tcBorders>
            <w:vAlign w:val="center"/>
            <w:hideMark/>
          </w:tcPr>
          <w:p w14:paraId="11D9544C" w14:textId="77777777" w:rsidR="00CB2107" w:rsidRPr="00A40F20" w:rsidRDefault="00CB2107" w:rsidP="00534600">
            <w:pPr>
              <w:tabs>
                <w:tab w:val="left" w:pos="270"/>
              </w:tabs>
              <w:rPr>
                <w:rFonts w:ascii="Times New Roman" w:eastAsia="Times New Roman" w:hAnsi="Times New Roman" w:cs="Times New Roman"/>
                <w:sz w:val="22"/>
                <w:szCs w:val="22"/>
              </w:rPr>
            </w:pPr>
            <w:proofErr w:type="spellStart"/>
            <w:r w:rsidRPr="00A40F20">
              <w:rPr>
                <w:rFonts w:ascii="Times New Roman" w:eastAsia="Times New Roman" w:hAnsi="Times New Roman" w:cs="Times New Roman"/>
                <w:sz w:val="22"/>
                <w:szCs w:val="22"/>
              </w:rPr>
              <w:t>N</w:t>
            </w:r>
            <w:r w:rsidRPr="00A40F20">
              <w:rPr>
                <w:rFonts w:ascii="Times New Roman" w:eastAsia="Times New Roman" w:hAnsi="Times New Roman" w:cs="Times New Roman"/>
                <w:sz w:val="22"/>
                <w:szCs w:val="22"/>
                <w:vertAlign w:val="subscript"/>
              </w:rPr>
              <w:t>b</w:t>
            </w:r>
            <w:proofErr w:type="spellEnd"/>
            <w:r w:rsidRPr="00A40F20">
              <w:rPr>
                <w:rFonts w:ascii="Times New Roman" w:eastAsia="Times New Roman" w:hAnsi="Times New Roman" w:cs="Times New Roman"/>
                <w:sz w:val="22"/>
                <w:szCs w:val="22"/>
              </w:rPr>
              <w:t xml:space="preserve">, </w:t>
            </w:r>
            <w:r w:rsidRPr="00A40F20">
              <w:rPr>
                <w:rFonts w:ascii="Times New Roman" w:eastAsia="Times New Roman" w:hAnsi="Times New Roman" w:cs="Times New Roman"/>
                <w:i/>
                <w:iCs/>
                <w:sz w:val="22"/>
                <w:szCs w:val="22"/>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59839829"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20</w:t>
            </w:r>
          </w:p>
        </w:tc>
      </w:tr>
      <w:tr w:rsidR="00A40F20" w:rsidRPr="00A40F20" w14:paraId="236AF645" w14:textId="77777777" w:rsidTr="00534600">
        <w:tc>
          <w:tcPr>
            <w:tcW w:w="3592" w:type="dxa"/>
            <w:tcBorders>
              <w:top w:val="single" w:sz="6" w:space="0" w:color="000000"/>
              <w:left w:val="single" w:sz="6" w:space="0" w:color="000000"/>
              <w:bottom w:val="single" w:sz="6" w:space="0" w:color="000000"/>
              <w:right w:val="single" w:sz="6" w:space="0" w:color="000000"/>
            </w:tcBorders>
            <w:vAlign w:val="center"/>
            <w:hideMark/>
          </w:tcPr>
          <w:p w14:paraId="1E586D6A" w14:textId="77777777" w:rsidR="00CB2107" w:rsidRPr="00A40F20" w:rsidRDefault="00CB2107" w:rsidP="00534600">
            <w:pPr>
              <w:tabs>
                <w:tab w:val="left" w:pos="270"/>
              </w:tabs>
              <w:rPr>
                <w:rFonts w:ascii="Times New Roman" w:eastAsia="Times New Roman" w:hAnsi="Times New Roman" w:cs="Times New Roman"/>
                <w:sz w:val="22"/>
                <w:szCs w:val="22"/>
              </w:rPr>
            </w:pPr>
            <w:proofErr w:type="spellStart"/>
            <w:r w:rsidRPr="00A40F20">
              <w:rPr>
                <w:rFonts w:ascii="Times New Roman" w:eastAsia="Times New Roman" w:hAnsi="Times New Roman" w:cs="Times New Roman"/>
                <w:sz w:val="22"/>
                <w:szCs w:val="22"/>
              </w:rPr>
              <w:t>P</w:t>
            </w:r>
            <w:r w:rsidRPr="00A40F20">
              <w:rPr>
                <w:rFonts w:ascii="Times New Roman" w:eastAsia="Times New Roman" w:hAnsi="Times New Roman" w:cs="Times New Roman"/>
                <w:sz w:val="22"/>
                <w:szCs w:val="22"/>
                <w:vertAlign w:val="subscript"/>
              </w:rPr>
              <w:t>b</w:t>
            </w:r>
            <w:proofErr w:type="spellEnd"/>
            <w:r w:rsidRPr="00A40F20">
              <w:rPr>
                <w:rFonts w:ascii="Times New Roman" w:eastAsia="Times New Roman" w:hAnsi="Times New Roman" w:cs="Times New Roman"/>
                <w:sz w:val="22"/>
                <w:szCs w:val="22"/>
              </w:rPr>
              <w:t xml:space="preserve">, </w:t>
            </w:r>
            <w:r w:rsidRPr="00A40F20">
              <w:rPr>
                <w:rFonts w:ascii="Times New Roman" w:eastAsia="Times New Roman" w:hAnsi="Times New Roman" w:cs="Times New Roman"/>
                <w:i/>
                <w:iCs/>
                <w:sz w:val="22"/>
                <w:szCs w:val="22"/>
              </w:rPr>
              <w:t xml:space="preserve">mg/l </w:t>
            </w:r>
          </w:p>
        </w:tc>
        <w:tc>
          <w:tcPr>
            <w:tcW w:w="5400" w:type="dxa"/>
            <w:tcBorders>
              <w:top w:val="single" w:sz="6" w:space="0" w:color="000000"/>
              <w:left w:val="single" w:sz="6" w:space="0" w:color="000000"/>
              <w:bottom w:val="single" w:sz="6" w:space="0" w:color="000000"/>
              <w:right w:val="single" w:sz="6" w:space="0" w:color="000000"/>
            </w:tcBorders>
            <w:vAlign w:val="center"/>
            <w:hideMark/>
          </w:tcPr>
          <w:p w14:paraId="416A3B1F" w14:textId="77777777" w:rsidR="00CB2107" w:rsidRPr="00A40F20" w:rsidRDefault="00CB2107" w:rsidP="00534600">
            <w:pPr>
              <w:tabs>
                <w:tab w:val="left" w:pos="270"/>
              </w:tabs>
              <w:jc w:val="center"/>
              <w:rPr>
                <w:rFonts w:ascii="Times New Roman" w:eastAsia="Times New Roman" w:hAnsi="Times New Roman" w:cs="Times New Roman"/>
                <w:sz w:val="22"/>
                <w:szCs w:val="22"/>
              </w:rPr>
            </w:pPr>
            <w:r w:rsidRPr="00A40F20">
              <w:rPr>
                <w:rFonts w:ascii="Times New Roman" w:eastAsia="Times New Roman" w:hAnsi="Times New Roman" w:cs="Times New Roman"/>
                <w:sz w:val="22"/>
                <w:szCs w:val="22"/>
              </w:rPr>
              <w:t>2</w:t>
            </w:r>
          </w:p>
        </w:tc>
      </w:tr>
    </w:tbl>
    <w:p w14:paraId="59767F05" w14:textId="614C6732" w:rsidR="00CB2107" w:rsidRPr="00A40F20" w:rsidRDefault="00CB2107" w:rsidP="00CB2107">
      <w:pPr>
        <w:tabs>
          <w:tab w:val="left" w:pos="270"/>
        </w:tabs>
        <w:jc w:val="both"/>
        <w:rPr>
          <w:rFonts w:ascii="Times New Roman" w:eastAsia="Times New Roman" w:hAnsi="Times New Roman" w:cs="Times New Roman"/>
          <w:bCs/>
        </w:rPr>
      </w:pPr>
    </w:p>
    <w:p w14:paraId="31F3C75F" w14:textId="5339D352" w:rsidR="00CB2107" w:rsidRPr="00A40F20" w:rsidRDefault="00B2163C" w:rsidP="00CB2107">
      <w:pPr>
        <w:tabs>
          <w:tab w:val="left" w:pos="270"/>
        </w:tabs>
        <w:ind w:firstLine="709"/>
        <w:jc w:val="both"/>
        <w:rPr>
          <w:rFonts w:ascii="Times New Roman" w:eastAsia="Times New Roman" w:hAnsi="Times New Roman" w:cs="Times New Roman"/>
          <w:bCs/>
        </w:rPr>
      </w:pPr>
      <w:r w:rsidRPr="007C6ABA">
        <w:rPr>
          <w:rFonts w:ascii="Times New Roman" w:eastAsia="Times New Roman" w:hAnsi="Times New Roman" w:cs="Times New Roman"/>
          <w:bCs/>
        </w:rPr>
        <w:t xml:space="preserve">Parengus statinio projektą bei suderinus jį su Užsakovo parinktu ekspertizės vadovu - Rangovas prieš pradėdamas darbus privalės pateikti pasirašytą „Technologinio proceso garantiją“ (forma pridedama </w:t>
      </w:r>
      <w:r w:rsidRPr="00B2163C">
        <w:rPr>
          <w:rFonts w:ascii="Times New Roman" w:eastAsia="Times New Roman" w:hAnsi="Times New Roman" w:cs="Times New Roman"/>
          <w:bCs/>
          <w:highlight w:val="yellow"/>
        </w:rPr>
        <w:t>Sutarties projekto 7 priede).</w:t>
      </w:r>
    </w:p>
    <w:p w14:paraId="70345835" w14:textId="77777777" w:rsidR="00CB2107" w:rsidRPr="00A40F20" w:rsidRDefault="00CB2107" w:rsidP="00CB2107">
      <w:pPr>
        <w:tabs>
          <w:tab w:val="left" w:pos="270"/>
        </w:tabs>
        <w:ind w:firstLine="709"/>
        <w:rPr>
          <w:rFonts w:ascii="Times New Roman" w:eastAsia="Times New Roman" w:hAnsi="Times New Roman" w:cs="Times New Roman"/>
          <w:bCs/>
        </w:rPr>
      </w:pPr>
    </w:p>
    <w:p w14:paraId="2328DB26" w14:textId="77777777" w:rsidR="00CB2107" w:rsidRPr="00A40F20" w:rsidRDefault="00CB2107" w:rsidP="00CB2107">
      <w:pPr>
        <w:pStyle w:val="Antrat1"/>
        <w:numPr>
          <w:ilvl w:val="0"/>
          <w:numId w:val="36"/>
        </w:numPr>
        <w:tabs>
          <w:tab w:val="left" w:pos="270"/>
          <w:tab w:val="right" w:pos="540"/>
        </w:tabs>
        <w:spacing w:before="0" w:after="0"/>
        <w:ind w:left="1070"/>
        <w:jc w:val="center"/>
        <w:rPr>
          <w:rFonts w:ascii="Times New Roman" w:hAnsi="Times New Roman" w:cs="Times New Roman"/>
          <w:color w:val="auto"/>
        </w:rPr>
      </w:pPr>
      <w:bookmarkStart w:id="15" w:name="_heading=h.jc9fhxqpi2nw" w:colFirst="0" w:colLast="0"/>
      <w:bookmarkEnd w:id="15"/>
      <w:r w:rsidRPr="00A40F20">
        <w:rPr>
          <w:rFonts w:ascii="Times New Roman" w:hAnsi="Times New Roman" w:cs="Times New Roman"/>
          <w:color w:val="auto"/>
        </w:rPr>
        <w:t xml:space="preserve">Reikalavimai darbams </w:t>
      </w:r>
    </w:p>
    <w:p w14:paraId="716BF7E0" w14:textId="77777777" w:rsidR="00CB2107" w:rsidRPr="00A40F20" w:rsidRDefault="00CB2107" w:rsidP="00CB2107">
      <w:pPr>
        <w:pStyle w:val="Antrat2"/>
        <w:tabs>
          <w:tab w:val="left" w:pos="270"/>
        </w:tabs>
        <w:spacing w:before="0" w:after="0"/>
        <w:rPr>
          <w:rFonts w:ascii="Times New Roman" w:hAnsi="Times New Roman" w:cs="Times New Roman"/>
          <w:color w:val="auto"/>
          <w:sz w:val="24"/>
          <w:szCs w:val="24"/>
        </w:rPr>
      </w:pPr>
      <w:bookmarkStart w:id="16" w:name="bookmark=id.hcegfuydm1ys" w:colFirst="0" w:colLast="0"/>
      <w:bookmarkStart w:id="17" w:name="bookmark=id.dflnuhw9sl32" w:colFirst="0" w:colLast="0"/>
      <w:bookmarkStart w:id="18" w:name="_heading=h.agnmpf9zqr88" w:colFirst="0" w:colLast="0"/>
      <w:bookmarkStart w:id="19" w:name="_heading=h.tjcp73fdh8x7" w:colFirst="0" w:colLast="0"/>
      <w:bookmarkEnd w:id="16"/>
      <w:bookmarkEnd w:id="17"/>
      <w:bookmarkEnd w:id="18"/>
      <w:bookmarkEnd w:id="19"/>
    </w:p>
    <w:p w14:paraId="5611399F" w14:textId="77777777" w:rsidR="00CB2107" w:rsidRPr="00FB06F5" w:rsidRDefault="00CB2107" w:rsidP="00CB2107">
      <w:pPr>
        <w:pStyle w:val="Antrat2"/>
        <w:numPr>
          <w:ilvl w:val="1"/>
          <w:numId w:val="36"/>
        </w:numPr>
        <w:tabs>
          <w:tab w:val="left" w:pos="270"/>
          <w:tab w:val="left" w:pos="1260"/>
        </w:tabs>
        <w:spacing w:before="0" w:after="0"/>
        <w:ind w:left="0" w:firstLine="54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Reikalavimai projektavimui</w:t>
      </w:r>
    </w:p>
    <w:p w14:paraId="6DDC5C4E" w14:textId="77777777" w:rsidR="00CB2107" w:rsidRPr="00A40F20" w:rsidRDefault="00CB2107" w:rsidP="00CB2107">
      <w:pPr>
        <w:tabs>
          <w:tab w:val="left" w:pos="270"/>
        </w:tabs>
        <w:ind w:firstLine="540"/>
        <w:jc w:val="both"/>
        <w:rPr>
          <w:rFonts w:ascii="Times New Roman" w:eastAsia="Times New Roman" w:hAnsi="Times New Roman" w:cs="Times New Roman"/>
        </w:rPr>
      </w:pPr>
      <w:bookmarkStart w:id="20" w:name="bookmark=id.io0oga2v65ap" w:colFirst="0" w:colLast="0"/>
      <w:bookmarkStart w:id="21" w:name="bookmark=id.7hbcdwkv482f" w:colFirst="0" w:colLast="0"/>
      <w:bookmarkStart w:id="22" w:name="_heading=h.7qs0z4huya5c" w:colFirst="0" w:colLast="0"/>
      <w:bookmarkEnd w:id="20"/>
      <w:bookmarkEnd w:id="21"/>
      <w:bookmarkEnd w:id="22"/>
      <w:r w:rsidRPr="00A40F20">
        <w:rPr>
          <w:rFonts w:ascii="Times New Roman" w:eastAsia="Times New Roman" w:hAnsi="Times New Roman" w:cs="Times New Roman"/>
        </w:rPr>
        <w:t xml:space="preserve">Pagrindinis valyklos nuotekų valymo procesas (biologinio nuotekų valymo grandis su antriniais </w:t>
      </w:r>
      <w:proofErr w:type="spellStart"/>
      <w:r w:rsidRPr="00A40F20">
        <w:rPr>
          <w:rFonts w:ascii="Times New Roman" w:eastAsia="Times New Roman" w:hAnsi="Times New Roman" w:cs="Times New Roman"/>
        </w:rPr>
        <w:t>nusodintuvais</w:t>
      </w:r>
      <w:proofErr w:type="spellEnd"/>
      <w:r w:rsidRPr="00A40F20">
        <w:rPr>
          <w:rFonts w:ascii="Times New Roman" w:eastAsia="Times New Roman" w:hAnsi="Times New Roman" w:cs="Times New Roman"/>
        </w:rPr>
        <w:t xml:space="preserve">) turi būti sudarytas mažiausiai iš dviejų vienodų lygiagrečių technologinių linijų. </w:t>
      </w:r>
    </w:p>
    <w:p w14:paraId="39CE0A7B"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Statiniai turi būti projektuojami tarnavimo laikui pagal STR 1.12.06:2002 „Statinio naudojimo paskirtis ir gyvavimo trukmė“.</w:t>
      </w:r>
    </w:p>
    <w:p w14:paraId="3074EB20" w14:textId="77777777" w:rsidR="00CB2107" w:rsidRPr="00A40F20" w:rsidRDefault="00CB2107" w:rsidP="00CB2107">
      <w:pPr>
        <w:pBdr>
          <w:top w:val="nil"/>
          <w:left w:val="nil"/>
          <w:bottom w:val="nil"/>
          <w:right w:val="nil"/>
          <w:between w:val="nil"/>
        </w:pBd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 xml:space="preserve">Siekiant užtikrinti tinkamą nuotekų biologinį valymą, būtina, kad technologinės bioreaktorių zonos būtų tinkamų tūrių, antriniai </w:t>
      </w:r>
      <w:proofErr w:type="spellStart"/>
      <w:r w:rsidRPr="00A40F20">
        <w:rPr>
          <w:rFonts w:ascii="Times New Roman" w:eastAsia="Times New Roman" w:hAnsi="Times New Roman" w:cs="Times New Roman"/>
        </w:rPr>
        <w:t>nusodintuvai</w:t>
      </w:r>
      <w:proofErr w:type="spellEnd"/>
      <w:r w:rsidRPr="00A40F20">
        <w:rPr>
          <w:rFonts w:ascii="Times New Roman" w:eastAsia="Times New Roman" w:hAnsi="Times New Roman" w:cs="Times New Roman"/>
        </w:rPr>
        <w:t xml:space="preserve"> pakankamo paviršiaus ploto.</w:t>
      </w:r>
    </w:p>
    <w:p w14:paraId="106CE752" w14:textId="54F59795" w:rsidR="00CB2107" w:rsidRPr="00A40F20" w:rsidRDefault="00CB2107" w:rsidP="00CB2107">
      <w:pPr>
        <w:tabs>
          <w:tab w:val="left" w:pos="270"/>
        </w:tabs>
        <w:ind w:firstLine="540"/>
        <w:jc w:val="both"/>
        <w:rPr>
          <w:rFonts w:ascii="Times New Roman" w:hAnsi="Times New Roman" w:cs="Times New Roman"/>
        </w:rPr>
      </w:pPr>
      <w:r w:rsidRPr="00A40F20">
        <w:rPr>
          <w:rFonts w:ascii="Times New Roman" w:hAnsi="Times New Roman" w:cs="Times New Roman"/>
        </w:rPr>
        <w:t>Rangovas turi gauti visas prisijungimo sąlygas, leidimus, licencijas ir suderinimus</w:t>
      </w:r>
      <w:r w:rsidR="005D0C66">
        <w:rPr>
          <w:rFonts w:ascii="Times New Roman" w:hAnsi="Times New Roman" w:cs="Times New Roman"/>
        </w:rPr>
        <w:t>,</w:t>
      </w:r>
      <w:r w:rsidRPr="00A40F20">
        <w:rPr>
          <w:rFonts w:ascii="Times New Roman" w:hAnsi="Times New Roman" w:cs="Times New Roman"/>
        </w:rPr>
        <w:t xml:space="preserve"> reikalingus projektavimui, statybos darbų pradėjimui, vykdymui ir užbaigimui. Užsakovas kreipsis į institucijas, kad gauti leidimus, kuriuos privalo gauti Užsakovas. </w:t>
      </w:r>
    </w:p>
    <w:p w14:paraId="3CF2ED36"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projektavimą atlieka vadovaudamasis šia Technine specifikacija, Pirkimo dokumentais, savo pateiktu pasiūlymu, teisės aktais. Rangovas yra atsakingas už projektinių pasiūlymų parengimą, viešinimo procedūras (jei tokios reikalingos), Statinio projekto parengimą. Statybos rūšis nustatoma ir parenkama projektavimo metu. </w:t>
      </w:r>
    </w:p>
    <w:p w14:paraId="4E8301D7"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projektą (įskaitant visus projekto rengimo etapus), parengtą Statinio projektą suderinti teisės aktų nustatyta tvarka. </w:t>
      </w:r>
    </w:p>
    <w:p w14:paraId="12EA6B0D"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turės atlikti Statinio projekto pagal ekspertizės privalomąsias pastabas (jei tokių būtų) pataisymą (Ekspertizės paslaugas užsako ir apmoka Užsakovas). </w:t>
      </w:r>
    </w:p>
    <w:p w14:paraId="46199250" w14:textId="230BB570" w:rsidR="00CB2107" w:rsidRPr="00A40F20" w:rsidRDefault="007E3FA0" w:rsidP="00CB2107">
      <w:pPr>
        <w:tabs>
          <w:tab w:val="left" w:pos="270"/>
        </w:tabs>
        <w:ind w:firstLine="540"/>
        <w:jc w:val="both"/>
        <w:rPr>
          <w:rFonts w:ascii="Times New Roman" w:hAnsi="Times New Roman" w:cs="Times New Roman"/>
        </w:rPr>
      </w:pPr>
      <w:r w:rsidRPr="007E3FA0">
        <w:rPr>
          <w:rFonts w:ascii="Times New Roman" w:hAnsi="Times New Roman" w:cs="Times New Roman"/>
        </w:rPr>
        <w:t>Esant poreikiui, Rangovas tinkamam statybos darbų vykdymui turės gauti reikalingus leidimus iš vietinių institucijų savo lėšomis. Tokie leidimai apima, bet neapsiriboja leidimus eismo nukreipimams, kelių uždarymui, leidimai radijo ryšio priemonėms, leidimai žemės darbams ar inžinerinių tinklų perkėlimui, aplinkosaugos leidimai. Užsakovas suteiks pagalbą, tokių leidimų gavimui, jei to reiktų</w:t>
      </w:r>
      <w:r w:rsidR="002D29B2" w:rsidRPr="007E3FA0">
        <w:rPr>
          <w:rFonts w:ascii="Times New Roman" w:hAnsi="Times New Roman" w:cs="Times New Roman"/>
        </w:rPr>
        <w:t>.</w:t>
      </w:r>
      <w:r w:rsidR="00CB2107" w:rsidRPr="00A40F20">
        <w:rPr>
          <w:rFonts w:ascii="Times New Roman" w:hAnsi="Times New Roman" w:cs="Times New Roman"/>
        </w:rPr>
        <w:t xml:space="preserve"> </w:t>
      </w:r>
    </w:p>
    <w:p w14:paraId="5E0ED091" w14:textId="53149074" w:rsidR="00CB2107" w:rsidRPr="00A40F20" w:rsidRDefault="00CB2107" w:rsidP="00CB2107">
      <w:pPr>
        <w:tabs>
          <w:tab w:val="left" w:pos="270"/>
        </w:tabs>
        <w:ind w:firstLine="540"/>
        <w:jc w:val="both"/>
        <w:rPr>
          <w:rFonts w:ascii="Times New Roman" w:eastAsia="Times New Roman" w:hAnsi="Times New Roman" w:cs="Times New Roman"/>
        </w:rPr>
      </w:pPr>
      <w:bookmarkStart w:id="23" w:name="_heading=h.ftn33621vld5" w:colFirst="0" w:colLast="0"/>
      <w:bookmarkEnd w:id="23"/>
      <w:r w:rsidRPr="00A40F20">
        <w:rPr>
          <w:rFonts w:ascii="Times New Roman" w:eastAsia="Times New Roman" w:hAnsi="Times New Roman" w:cs="Times New Roman"/>
        </w:rPr>
        <w:t xml:space="preserve">Įrengimai turi būti projektuojami taip, kad skirtingos jų dalys būtų universalios ir patikimos. Visa proceso automatiką valdanti </w:t>
      </w:r>
      <w:r w:rsidRPr="00B311C0">
        <w:rPr>
          <w:rFonts w:ascii="Times New Roman" w:eastAsia="Times New Roman" w:hAnsi="Times New Roman" w:cs="Times New Roman"/>
        </w:rPr>
        <w:t>įranga (</w:t>
      </w:r>
      <w:r w:rsidR="0002568E" w:rsidRPr="00B311C0">
        <w:rPr>
          <w:rFonts w:ascii="Times New Roman" w:eastAsia="Times New Roman" w:hAnsi="Times New Roman" w:cs="Times New Roman"/>
        </w:rPr>
        <w:t>įskaitant, bet neapsiribojant</w:t>
      </w:r>
      <w:r w:rsidR="00B311C0">
        <w:rPr>
          <w:rFonts w:ascii="Times New Roman" w:eastAsia="Times New Roman" w:hAnsi="Times New Roman" w:cs="Times New Roman"/>
        </w:rPr>
        <w:t xml:space="preserve"> -</w:t>
      </w:r>
      <w:r w:rsidR="0002568E">
        <w:rPr>
          <w:rFonts w:ascii="Times New Roman" w:eastAsia="Times New Roman" w:hAnsi="Times New Roman" w:cs="Times New Roman"/>
        </w:rPr>
        <w:t xml:space="preserve"> </w:t>
      </w:r>
      <w:r w:rsidRPr="00A40F20">
        <w:rPr>
          <w:rFonts w:ascii="Times New Roman" w:eastAsia="Times New Roman" w:hAnsi="Times New Roman" w:cs="Times New Roman"/>
        </w:rPr>
        <w:t xml:space="preserve">pagrindinė įranga, maitinimo, tiekimo ir paskirstymo sistemos, valdymo pultai ir centrai, duomenų apdorojimo sistemos) turi būti suprojektuota reikiamo našumo. </w:t>
      </w:r>
    </w:p>
    <w:p w14:paraId="79642BC8" w14:textId="77777777" w:rsidR="00CB2107" w:rsidRPr="00A40F20" w:rsidRDefault="00CB2107" w:rsidP="00CB2107">
      <w:pPr>
        <w:tabs>
          <w:tab w:val="left" w:pos="1260"/>
        </w:tabs>
        <w:jc w:val="both"/>
        <w:rPr>
          <w:rFonts w:ascii="Times New Roman" w:eastAsia="Times New Roman" w:hAnsi="Times New Roman" w:cs="Times New Roman"/>
        </w:rPr>
      </w:pPr>
    </w:p>
    <w:p w14:paraId="12F08115"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630"/>
        <w:rPr>
          <w:rFonts w:ascii="Times New Roman" w:hAnsi="Times New Roman" w:cs="Times New Roman"/>
          <w:b/>
          <w:bCs/>
          <w:color w:val="auto"/>
          <w:sz w:val="28"/>
          <w:szCs w:val="28"/>
        </w:rPr>
      </w:pPr>
      <w:bookmarkStart w:id="24" w:name="_heading=h.xf3oqtr7qugg" w:colFirst="0" w:colLast="0"/>
      <w:bookmarkEnd w:id="24"/>
      <w:r w:rsidRPr="00FB06F5">
        <w:rPr>
          <w:rFonts w:ascii="Times New Roman" w:hAnsi="Times New Roman" w:cs="Times New Roman"/>
          <w:b/>
          <w:bCs/>
          <w:color w:val="auto"/>
          <w:sz w:val="28"/>
          <w:szCs w:val="28"/>
        </w:rPr>
        <w:t>Normos ir standartai</w:t>
      </w:r>
    </w:p>
    <w:p w14:paraId="2F94CBFC" w14:textId="630DAA6E"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Projektavimas ir statyba turi būti vykdoma pagal Lietuvos Respublikoje veikiančius statybos įstatymus, normas ir standartus. Jeigu tokių standartų nėra, Rangovas turi laikytis Europos sąjungos ar atitinkamus Valstybinius standartus, tokius kaip BSI, DIN, DWA </w:t>
      </w:r>
      <w:r w:rsidR="00105C17">
        <w:rPr>
          <w:rFonts w:ascii="Times New Roman" w:eastAsia="Times New Roman" w:hAnsi="Times New Roman" w:cs="Times New Roman"/>
        </w:rPr>
        <w:t>ar lygiaverčiai</w:t>
      </w:r>
      <w:r w:rsidRPr="00A40F20">
        <w:rPr>
          <w:rFonts w:ascii="Times New Roman" w:eastAsia="Times New Roman" w:hAnsi="Times New Roman" w:cs="Times New Roman"/>
        </w:rPr>
        <w:t>. Būtina vadovautis Lietuvos Statybos Techniniais Reglamentais ir kitais teisiniais aktais, paminėtais pirkimo dokumentuose.</w:t>
      </w:r>
    </w:p>
    <w:p w14:paraId="7A6255B7" w14:textId="77777777" w:rsidR="00CB2107" w:rsidRPr="00A40F20" w:rsidRDefault="00CB2107" w:rsidP="00CB2107">
      <w:pPr>
        <w:tabs>
          <w:tab w:val="left" w:pos="270"/>
        </w:tabs>
        <w:jc w:val="both"/>
        <w:rPr>
          <w:rFonts w:ascii="Times New Roman" w:eastAsia="Times New Roman" w:hAnsi="Times New Roman" w:cs="Times New Roman"/>
        </w:rPr>
      </w:pPr>
    </w:p>
    <w:p w14:paraId="297F3F26"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630"/>
        <w:rPr>
          <w:rFonts w:ascii="Times New Roman" w:hAnsi="Times New Roman" w:cs="Times New Roman"/>
          <w:b/>
          <w:bCs/>
          <w:color w:val="auto"/>
          <w:sz w:val="28"/>
          <w:szCs w:val="28"/>
        </w:rPr>
      </w:pPr>
      <w:bookmarkStart w:id="25" w:name="_heading=h.vrunl3iyxjd7" w:colFirst="0" w:colLast="0"/>
      <w:bookmarkEnd w:id="25"/>
      <w:r w:rsidRPr="00FB06F5">
        <w:rPr>
          <w:rFonts w:ascii="Times New Roman" w:hAnsi="Times New Roman" w:cs="Times New Roman"/>
          <w:b/>
          <w:bCs/>
          <w:color w:val="auto"/>
          <w:sz w:val="28"/>
          <w:szCs w:val="28"/>
        </w:rPr>
        <w:t>Matavimo vienetai</w:t>
      </w:r>
    </w:p>
    <w:p w14:paraId="11A65D6A" w14:textId="77777777" w:rsidR="00CB2107" w:rsidRPr="00A40F20" w:rsidRDefault="00CB2107" w:rsidP="00CB2107">
      <w:pPr>
        <w:tabs>
          <w:tab w:val="left" w:pos="270"/>
        </w:tabs>
        <w:rPr>
          <w:rFonts w:ascii="Times New Roman" w:eastAsia="Times New Roman" w:hAnsi="Times New Roman" w:cs="Times New Roman"/>
        </w:rPr>
      </w:pPr>
      <w:r w:rsidRPr="00A40F20">
        <w:rPr>
          <w:rFonts w:ascii="Times New Roman" w:eastAsia="Times New Roman" w:hAnsi="Times New Roman" w:cs="Times New Roman"/>
        </w:rPr>
        <w:t>Metrinės sistemos matmenų, našumo ir kitų parametrų matavimo vienetai turi būti:</w:t>
      </w:r>
    </w:p>
    <w:tbl>
      <w:tblPr>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4"/>
        <w:gridCol w:w="1985"/>
      </w:tblGrid>
      <w:tr w:rsidR="00A40F20" w:rsidRPr="00A40F20" w14:paraId="2C4D3E30" w14:textId="77777777" w:rsidTr="00534600">
        <w:trPr>
          <w:jc w:val="center"/>
        </w:trPr>
        <w:tc>
          <w:tcPr>
            <w:tcW w:w="3294" w:type="dxa"/>
          </w:tcPr>
          <w:p w14:paraId="365A5F5C" w14:textId="77777777" w:rsidR="00CB2107" w:rsidRPr="00A40F20" w:rsidRDefault="00CB2107" w:rsidP="00534600">
            <w:pPr>
              <w:tabs>
                <w:tab w:val="left" w:pos="270"/>
              </w:tabs>
              <w:rPr>
                <w:rFonts w:ascii="Times New Roman" w:eastAsia="Times New Roman" w:hAnsi="Times New Roman" w:cs="Times New Roman"/>
                <w:b/>
              </w:rPr>
            </w:pPr>
            <w:r w:rsidRPr="00A40F20">
              <w:rPr>
                <w:rFonts w:ascii="Times New Roman" w:eastAsia="Times New Roman" w:hAnsi="Times New Roman" w:cs="Times New Roman"/>
                <w:b/>
              </w:rPr>
              <w:t>Pavadinimas</w:t>
            </w:r>
          </w:p>
        </w:tc>
        <w:tc>
          <w:tcPr>
            <w:tcW w:w="1985" w:type="dxa"/>
          </w:tcPr>
          <w:p w14:paraId="44091A92" w14:textId="77777777" w:rsidR="00CB2107" w:rsidRPr="00A40F20" w:rsidRDefault="00CB2107" w:rsidP="00534600">
            <w:pPr>
              <w:tabs>
                <w:tab w:val="left" w:pos="270"/>
              </w:tabs>
              <w:rPr>
                <w:rFonts w:ascii="Times New Roman" w:eastAsia="Times New Roman" w:hAnsi="Times New Roman" w:cs="Times New Roman"/>
                <w:b/>
              </w:rPr>
            </w:pPr>
            <w:r w:rsidRPr="00A40F20">
              <w:rPr>
                <w:rFonts w:ascii="Times New Roman" w:eastAsia="Times New Roman" w:hAnsi="Times New Roman" w:cs="Times New Roman"/>
                <w:b/>
              </w:rPr>
              <w:t>Vienetai</w:t>
            </w:r>
          </w:p>
        </w:tc>
      </w:tr>
      <w:tr w:rsidR="00A40F20" w:rsidRPr="00A40F20" w14:paraId="020E42D6" w14:textId="77777777" w:rsidTr="00534600">
        <w:trPr>
          <w:jc w:val="center"/>
        </w:trPr>
        <w:tc>
          <w:tcPr>
            <w:tcW w:w="3294" w:type="dxa"/>
          </w:tcPr>
          <w:p w14:paraId="2A57878A"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Ilgis</w:t>
            </w:r>
          </w:p>
        </w:tc>
        <w:tc>
          <w:tcPr>
            <w:tcW w:w="1985" w:type="dxa"/>
          </w:tcPr>
          <w:p w14:paraId="7AF77346"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m</w:t>
            </w:r>
          </w:p>
        </w:tc>
      </w:tr>
      <w:tr w:rsidR="00A40F20" w:rsidRPr="00A40F20" w14:paraId="4EB81EDE" w14:textId="77777777" w:rsidTr="00534600">
        <w:trPr>
          <w:jc w:val="center"/>
        </w:trPr>
        <w:tc>
          <w:tcPr>
            <w:tcW w:w="3294" w:type="dxa"/>
          </w:tcPr>
          <w:p w14:paraId="7826CFB3"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Plotas</w:t>
            </w:r>
          </w:p>
        </w:tc>
        <w:tc>
          <w:tcPr>
            <w:tcW w:w="1985" w:type="dxa"/>
          </w:tcPr>
          <w:p w14:paraId="03FAFC92"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m²</w:t>
            </w:r>
          </w:p>
        </w:tc>
      </w:tr>
      <w:tr w:rsidR="00A40F20" w:rsidRPr="00A40F20" w14:paraId="6D6A19B7" w14:textId="77777777" w:rsidTr="00534600">
        <w:trPr>
          <w:jc w:val="center"/>
        </w:trPr>
        <w:tc>
          <w:tcPr>
            <w:tcW w:w="3294" w:type="dxa"/>
          </w:tcPr>
          <w:p w14:paraId="0884FC79"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Tūris</w:t>
            </w:r>
          </w:p>
        </w:tc>
        <w:tc>
          <w:tcPr>
            <w:tcW w:w="1985" w:type="dxa"/>
          </w:tcPr>
          <w:p w14:paraId="70D66EEB"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m³</w:t>
            </w:r>
          </w:p>
        </w:tc>
      </w:tr>
      <w:tr w:rsidR="00A40F20" w:rsidRPr="00A40F20" w14:paraId="5394A564" w14:textId="77777777" w:rsidTr="00534600">
        <w:trPr>
          <w:jc w:val="center"/>
        </w:trPr>
        <w:tc>
          <w:tcPr>
            <w:tcW w:w="3294" w:type="dxa"/>
          </w:tcPr>
          <w:p w14:paraId="1A69747F"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Debitas</w:t>
            </w:r>
          </w:p>
        </w:tc>
        <w:tc>
          <w:tcPr>
            <w:tcW w:w="1985" w:type="dxa"/>
          </w:tcPr>
          <w:p w14:paraId="5AA6FF15"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l/s, m³/h, m³/d</w:t>
            </w:r>
          </w:p>
        </w:tc>
      </w:tr>
      <w:tr w:rsidR="00A40F20" w:rsidRPr="00A40F20" w14:paraId="208A5FDB" w14:textId="77777777" w:rsidTr="00534600">
        <w:trPr>
          <w:jc w:val="center"/>
        </w:trPr>
        <w:tc>
          <w:tcPr>
            <w:tcW w:w="3294" w:type="dxa"/>
          </w:tcPr>
          <w:p w14:paraId="0899C23A"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Greitis, paviršiaus apkrova</w:t>
            </w:r>
          </w:p>
        </w:tc>
        <w:tc>
          <w:tcPr>
            <w:tcW w:w="1985" w:type="dxa"/>
          </w:tcPr>
          <w:p w14:paraId="0DBCD6D5" w14:textId="77777777" w:rsidR="00CB2107" w:rsidRPr="00A40F20" w:rsidRDefault="00000000" w:rsidP="00534600">
            <w:pPr>
              <w:tabs>
                <w:tab w:val="left" w:pos="270"/>
              </w:tabs>
              <w:rPr>
                <w:rFonts w:ascii="Times New Roman" w:eastAsia="Times New Roman" w:hAnsi="Times New Roman" w:cs="Times New Roman"/>
              </w:rPr>
            </w:pPr>
            <w:sdt>
              <w:sdtPr>
                <w:rPr>
                  <w:rFonts w:ascii="Times New Roman" w:hAnsi="Times New Roman" w:cs="Times New Roman"/>
                </w:rPr>
                <w:tag w:val="goog_rdk_0"/>
                <w:id w:val="2069453050"/>
              </w:sdtPr>
              <w:sdtContent>
                <w:r w:rsidR="00CB2107" w:rsidRPr="00A40F20">
                  <w:rPr>
                    <w:rFonts w:ascii="Times New Roman" w:eastAsia="Gungsuh" w:hAnsi="Times New Roman" w:cs="Times New Roman"/>
                  </w:rPr>
                  <w:t>m/s, m³/ m²∙h</w:t>
                </w:r>
              </w:sdtContent>
            </w:sdt>
          </w:p>
        </w:tc>
      </w:tr>
      <w:tr w:rsidR="00A40F20" w:rsidRPr="00A40F20" w14:paraId="61D9AC10" w14:textId="77777777" w:rsidTr="00534600">
        <w:trPr>
          <w:jc w:val="center"/>
        </w:trPr>
        <w:tc>
          <w:tcPr>
            <w:tcW w:w="3294" w:type="dxa"/>
          </w:tcPr>
          <w:p w14:paraId="778C0A0E"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Temperatūra</w:t>
            </w:r>
          </w:p>
        </w:tc>
        <w:tc>
          <w:tcPr>
            <w:tcW w:w="1985" w:type="dxa"/>
          </w:tcPr>
          <w:p w14:paraId="526AAF73"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°C</w:t>
            </w:r>
          </w:p>
        </w:tc>
      </w:tr>
      <w:tr w:rsidR="00A40F20" w:rsidRPr="00A40F20" w14:paraId="45196017" w14:textId="77777777" w:rsidTr="00534600">
        <w:trPr>
          <w:jc w:val="center"/>
        </w:trPr>
        <w:tc>
          <w:tcPr>
            <w:tcW w:w="3294" w:type="dxa"/>
          </w:tcPr>
          <w:p w14:paraId="76AAC11E"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Slėgis</w:t>
            </w:r>
          </w:p>
        </w:tc>
        <w:tc>
          <w:tcPr>
            <w:tcW w:w="1985" w:type="dxa"/>
          </w:tcPr>
          <w:p w14:paraId="0FBF9DE7"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bar, m v. st.</w:t>
            </w:r>
          </w:p>
        </w:tc>
      </w:tr>
      <w:tr w:rsidR="00A40F20" w:rsidRPr="00A40F20" w14:paraId="3631B70F" w14:textId="77777777" w:rsidTr="00534600">
        <w:trPr>
          <w:jc w:val="center"/>
        </w:trPr>
        <w:tc>
          <w:tcPr>
            <w:tcW w:w="3294" w:type="dxa"/>
          </w:tcPr>
          <w:p w14:paraId="79881C88"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Svoris</w:t>
            </w:r>
          </w:p>
        </w:tc>
        <w:tc>
          <w:tcPr>
            <w:tcW w:w="1985" w:type="dxa"/>
          </w:tcPr>
          <w:p w14:paraId="75BB86DD"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kg</w:t>
            </w:r>
          </w:p>
        </w:tc>
      </w:tr>
      <w:tr w:rsidR="00A40F20" w:rsidRPr="00A40F20" w14:paraId="72F3B1F0" w14:textId="77777777" w:rsidTr="00534600">
        <w:trPr>
          <w:trHeight w:val="67"/>
          <w:jc w:val="center"/>
        </w:trPr>
        <w:tc>
          <w:tcPr>
            <w:tcW w:w="3294" w:type="dxa"/>
          </w:tcPr>
          <w:p w14:paraId="2C488E25"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Energija</w:t>
            </w:r>
          </w:p>
        </w:tc>
        <w:tc>
          <w:tcPr>
            <w:tcW w:w="1985" w:type="dxa"/>
          </w:tcPr>
          <w:p w14:paraId="7681F728"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kWh</w:t>
            </w:r>
          </w:p>
        </w:tc>
      </w:tr>
      <w:tr w:rsidR="00CB2107" w:rsidRPr="00A40F20" w14:paraId="7B4770F1" w14:textId="77777777" w:rsidTr="00534600">
        <w:trPr>
          <w:jc w:val="center"/>
        </w:trPr>
        <w:tc>
          <w:tcPr>
            <w:tcW w:w="3294" w:type="dxa"/>
          </w:tcPr>
          <w:p w14:paraId="09FE407F"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Galia</w:t>
            </w:r>
          </w:p>
        </w:tc>
        <w:tc>
          <w:tcPr>
            <w:tcW w:w="1985" w:type="dxa"/>
          </w:tcPr>
          <w:p w14:paraId="79FD08CC"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kW</w:t>
            </w:r>
          </w:p>
        </w:tc>
      </w:tr>
    </w:tbl>
    <w:p w14:paraId="7EC4D10C" w14:textId="77777777" w:rsidR="00CB2107" w:rsidRPr="00A40F20" w:rsidRDefault="00CB2107" w:rsidP="00CB2107">
      <w:pPr>
        <w:pStyle w:val="Antrat2"/>
        <w:tabs>
          <w:tab w:val="left" w:pos="270"/>
          <w:tab w:val="left" w:pos="1890"/>
        </w:tabs>
        <w:spacing w:before="0" w:after="0"/>
        <w:ind w:left="1080"/>
        <w:rPr>
          <w:rFonts w:ascii="Times New Roman" w:hAnsi="Times New Roman" w:cs="Times New Roman"/>
          <w:color w:val="auto"/>
          <w:sz w:val="24"/>
          <w:szCs w:val="24"/>
        </w:rPr>
      </w:pPr>
      <w:bookmarkStart w:id="26" w:name="_heading=h.u03mcfrt1edt" w:colFirst="0" w:colLast="0"/>
      <w:bookmarkEnd w:id="26"/>
    </w:p>
    <w:p w14:paraId="5F94B12B"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63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 xml:space="preserve">Darbų apimtys </w:t>
      </w:r>
    </w:p>
    <w:p w14:paraId="665DA98B" w14:textId="77777777" w:rsidR="00CB2107" w:rsidRPr="00A40F20" w:rsidRDefault="00CB2107" w:rsidP="00CB2107">
      <w:pPr>
        <w:tabs>
          <w:tab w:val="left" w:pos="270"/>
          <w:tab w:val="left" w:pos="1260"/>
        </w:tabs>
        <w:ind w:firstLine="630"/>
        <w:jc w:val="both"/>
        <w:rPr>
          <w:rFonts w:ascii="Times New Roman" w:hAnsi="Times New Roman" w:cs="Times New Roman"/>
        </w:rPr>
      </w:pPr>
      <w:r w:rsidRPr="00A40F20">
        <w:rPr>
          <w:rFonts w:ascii="Times New Roman" w:hAnsi="Times New Roman" w:cs="Times New Roman"/>
        </w:rPr>
        <w:t xml:space="preserve">Rangovas Darbus atlieka pagal išduotą statybos leidimą, parengtą ir suderintą Statinio projektą. Rangovas darbus privalo atlikti laikydamasis Lietuvos Statybos Techninių reglamentų,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w:t>
      </w:r>
      <w:r w:rsidRPr="00A40F20">
        <w:rPr>
          <w:rFonts w:ascii="Times New Roman" w:hAnsi="Times New Roman" w:cs="Times New Roman"/>
        </w:rPr>
        <w:lastRenderedPageBreak/>
        <w:t xml:space="preserve">standartais. </w:t>
      </w:r>
    </w:p>
    <w:p w14:paraId="323E1B0E"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Į darbų apimtis turi būti įtraukta visa įranga ir darbai, reikalingi įvykdyti šios Techninės specifikacijos, Pirkimo dokumentų, teisės aktų reikalavimus (įtraukiant, bet neapsiribojant) ir pasiekti objektui keliamus rezultatus. </w:t>
      </w:r>
    </w:p>
    <w:p w14:paraId="13A0AE99"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bCs/>
          <w:strike/>
        </w:rPr>
      </w:pPr>
      <w:r w:rsidRPr="00A40F20">
        <w:rPr>
          <w:rFonts w:ascii="Times New Roman" w:eastAsia="Times New Roman" w:hAnsi="Times New Roman" w:cs="Times New Roman"/>
          <w:bCs/>
        </w:rPr>
        <w:t xml:space="preserve">Biologiniam nuotekų valymo procesui reaktorių su </w:t>
      </w:r>
      <w:proofErr w:type="spellStart"/>
      <w:r w:rsidRPr="00A40F20">
        <w:rPr>
          <w:rFonts w:ascii="Times New Roman" w:eastAsia="Times New Roman" w:hAnsi="Times New Roman" w:cs="Times New Roman"/>
          <w:bCs/>
        </w:rPr>
        <w:t>bioįkrova</w:t>
      </w:r>
      <w:proofErr w:type="spellEnd"/>
      <w:r w:rsidRPr="00A40F20">
        <w:rPr>
          <w:rFonts w:ascii="Times New Roman" w:eastAsia="Times New Roman" w:hAnsi="Times New Roman" w:cs="Times New Roman"/>
          <w:bCs/>
        </w:rPr>
        <w:t xml:space="preserve">, </w:t>
      </w:r>
      <w:proofErr w:type="spellStart"/>
      <w:r w:rsidRPr="00A40F20">
        <w:rPr>
          <w:rFonts w:ascii="Times New Roman" w:eastAsia="Times New Roman" w:hAnsi="Times New Roman" w:cs="Times New Roman"/>
          <w:bCs/>
        </w:rPr>
        <w:t>plėvelinių</w:t>
      </w:r>
      <w:proofErr w:type="spellEnd"/>
      <w:r w:rsidRPr="00A40F20">
        <w:rPr>
          <w:rFonts w:ascii="Times New Roman" w:eastAsia="Times New Roman" w:hAnsi="Times New Roman" w:cs="Times New Roman"/>
          <w:bCs/>
        </w:rPr>
        <w:t xml:space="preserve"> ir sekos bioreaktorių, augalų ir laistomųjų </w:t>
      </w:r>
      <w:proofErr w:type="spellStart"/>
      <w:r w:rsidRPr="00A40F20">
        <w:rPr>
          <w:rFonts w:ascii="Times New Roman" w:eastAsia="Times New Roman" w:hAnsi="Times New Roman" w:cs="Times New Roman"/>
          <w:bCs/>
        </w:rPr>
        <w:t>biofiltrų</w:t>
      </w:r>
      <w:proofErr w:type="spellEnd"/>
      <w:r w:rsidRPr="00A40F20">
        <w:rPr>
          <w:rFonts w:ascii="Times New Roman" w:eastAsia="Times New Roman" w:hAnsi="Times New Roman" w:cs="Times New Roman"/>
          <w:bCs/>
        </w:rPr>
        <w:t xml:space="preserve"> naudoti negalima.</w:t>
      </w:r>
    </w:p>
    <w:p w14:paraId="1656D423"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užtikrinti ir darbus organizuoti taip, kad nevalytos nuotekos iš NVĮ nepatektų į aplinką. Rangovas turi numatyti reikalingas priemones ir/ar būdus taršai išvengti ir/ar sumažinti, ir suderinęs tai su Užsakovu, juos taikyti. </w:t>
      </w:r>
    </w:p>
    <w:p w14:paraId="1C15112B"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Atliekant technologinio proceso paleidimo – derinimo darbus, bus leidžiama išleidžiamose nuotekose padidinti taršą, išimant reikalingą (padidintos taršos) leidimą. Už tokio leidimo gavimą atsakingas Užsakovas. </w:t>
      </w:r>
    </w:p>
    <w:p w14:paraId="6F4058EA"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Šioje Techninėje specifikacijoje išdėstyti reikalavimai, turi būti suprantami kaip minimalūs reikalavimai. </w:t>
      </w:r>
    </w:p>
    <w:p w14:paraId="129FEEFD"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užtikrina, kad jo pasirinkta technologinio proceso konfigūracija (technologija) ir įrenginių išdėstymas kiek įmanoma sumažintų įrenginių veikimo ir eksploatacijos kaštus, tačiau užtikrintų gerą ir stabilų įrenginių veikimą, ir esant projektiniams debito ir užterštumo rodikliams, nuotekų išvalymą iki šioje Techninėje specifikacijoje nustatytų ir teisės aktais privalomų parametrų. </w:t>
      </w:r>
    </w:p>
    <w:p w14:paraId="1CA01BA1"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užtikinti, kad nuotekų valyklos našumas būtų ne mažesnis kaip 100 procentų skaičiuotino didžiausio debito ir apkrovos. </w:t>
      </w:r>
    </w:p>
    <w:p w14:paraId="4550C069"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Įrenginiai turi turėti patikimas valdymo sistemas, užtikrinančias jų saugų valdymą. Valdymo sistemų projektai turi numatyti automatizuotą nuotekų valymo įrenginių veikimą.</w:t>
      </w:r>
    </w:p>
    <w:p w14:paraId="45F25C94" w14:textId="09A08253"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Talpos ir rezervuarai, biologinio nuotekų valymo reaktoriai privalo būti dengti. Įrenginių eksploatavimui, saugumui ir patogiam darbui užtikrinti turi būti įrengiami </w:t>
      </w:r>
      <w:r w:rsidR="00606B1C" w:rsidRPr="00606B1C">
        <w:rPr>
          <w:rFonts w:ascii="Times New Roman" w:eastAsia="Times New Roman" w:hAnsi="Times New Roman" w:cs="Times New Roman"/>
        </w:rPr>
        <w:t>(įskaitant, bet neapsiribojant)</w:t>
      </w:r>
      <w:r w:rsidR="00606B1C">
        <w:rPr>
          <w:rFonts w:ascii="Times New Roman" w:eastAsia="Times New Roman" w:hAnsi="Times New Roman" w:cs="Times New Roman"/>
        </w:rPr>
        <w:t xml:space="preserve"> -</w:t>
      </w:r>
      <w:r w:rsidR="00606B1C" w:rsidRPr="00606B1C">
        <w:rPr>
          <w:rFonts w:ascii="Times New Roman" w:eastAsia="Times New Roman" w:hAnsi="Times New Roman" w:cs="Times New Roman"/>
        </w:rPr>
        <w:t xml:space="preserve"> </w:t>
      </w:r>
      <w:r w:rsidRPr="00A40F20">
        <w:rPr>
          <w:rFonts w:ascii="Times New Roman" w:eastAsia="Times New Roman" w:hAnsi="Times New Roman" w:cs="Times New Roman"/>
        </w:rPr>
        <w:t>saugūs priėjimai, įrangos pakėlimo prietaisai.</w:t>
      </w:r>
    </w:p>
    <w:p w14:paraId="7DD66AD6" w14:textId="77777777" w:rsidR="00CB2107" w:rsidRPr="00A40F20" w:rsidRDefault="00CB2107" w:rsidP="00CB2107">
      <w:pPr>
        <w:tabs>
          <w:tab w:val="left" w:pos="1260"/>
        </w:tabs>
        <w:ind w:firstLine="630"/>
        <w:rPr>
          <w:rFonts w:ascii="Times New Roman" w:hAnsi="Times New Roman" w:cs="Times New Roman"/>
        </w:rPr>
      </w:pPr>
      <w:bookmarkStart w:id="27" w:name="bookmark=id.uv689pdkiy53" w:colFirst="0" w:colLast="0"/>
      <w:bookmarkStart w:id="28" w:name="bookmark=id.1c9leds6qiy8" w:colFirst="0" w:colLast="0"/>
      <w:bookmarkStart w:id="29" w:name="_heading=h.mdy9kzvwya8d" w:colFirst="0" w:colLast="0"/>
      <w:bookmarkStart w:id="30" w:name="_heading=h.drufgz2jlfd3" w:colFirst="0" w:colLast="0"/>
      <w:bookmarkStart w:id="31" w:name="_heading=h.2zzpborm15ic" w:colFirst="0" w:colLast="0"/>
      <w:bookmarkStart w:id="32" w:name="_heading=h.76xmyadotyj6" w:colFirst="0" w:colLast="0"/>
      <w:bookmarkStart w:id="33" w:name="_heading=h.ecavilld6wis" w:colFirst="0" w:colLast="0"/>
      <w:bookmarkEnd w:id="27"/>
      <w:bookmarkEnd w:id="28"/>
      <w:bookmarkEnd w:id="29"/>
      <w:bookmarkEnd w:id="30"/>
      <w:bookmarkEnd w:id="31"/>
      <w:bookmarkEnd w:id="32"/>
      <w:bookmarkEnd w:id="33"/>
    </w:p>
    <w:p w14:paraId="25CD821D" w14:textId="263F2438" w:rsidR="00CB2107" w:rsidRPr="00A40F20" w:rsidRDefault="00CB2107" w:rsidP="00CB2107">
      <w:pPr>
        <w:pStyle w:val="Antrat2"/>
        <w:numPr>
          <w:ilvl w:val="1"/>
          <w:numId w:val="36"/>
        </w:numPr>
        <w:tabs>
          <w:tab w:val="left" w:pos="270"/>
          <w:tab w:val="left" w:pos="1260"/>
        </w:tabs>
        <w:spacing w:before="0" w:after="0"/>
        <w:ind w:left="0" w:firstLine="630"/>
        <w:rPr>
          <w:rFonts w:ascii="Times New Roman" w:hAnsi="Times New Roman" w:cs="Times New Roman"/>
          <w:color w:val="auto"/>
          <w:sz w:val="24"/>
          <w:szCs w:val="24"/>
        </w:rPr>
      </w:pPr>
      <w:r w:rsidRPr="00FB06F5">
        <w:rPr>
          <w:rFonts w:ascii="Times New Roman" w:hAnsi="Times New Roman" w:cs="Times New Roman"/>
          <w:b/>
          <w:bCs/>
          <w:color w:val="auto"/>
          <w:sz w:val="28"/>
          <w:szCs w:val="28"/>
        </w:rPr>
        <w:t>Nuotekų valymo procesams ir atskiroms grandims keliami reikalavimai</w:t>
      </w:r>
    </w:p>
    <w:p w14:paraId="58055B70"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Nuotekų išvalymo procesams turi būti naudojami gerai žinomi ir praktikoje pasitvirtinę nuotekų valymo principai:</w:t>
      </w:r>
    </w:p>
    <w:p w14:paraId="6091CDC6" w14:textId="77777777" w:rsidR="00CB2107" w:rsidRPr="00A40F20" w:rsidRDefault="00CB2107" w:rsidP="00C207D3">
      <w:pPr>
        <w:widowControl/>
        <w:numPr>
          <w:ilvl w:val="0"/>
          <w:numId w:val="25"/>
        </w:numPr>
        <w:pBdr>
          <w:top w:val="nil"/>
          <w:left w:val="nil"/>
          <w:bottom w:val="nil"/>
          <w:right w:val="nil"/>
          <w:between w:val="nil"/>
        </w:pBdr>
        <w:tabs>
          <w:tab w:val="left" w:pos="270"/>
          <w:tab w:val="left" w:pos="851"/>
        </w:tabs>
        <w:ind w:left="0" w:firstLine="630"/>
        <w:jc w:val="both"/>
        <w:rPr>
          <w:rFonts w:ascii="Times New Roman" w:eastAsia="Times New Roman" w:hAnsi="Times New Roman" w:cs="Times New Roman"/>
        </w:rPr>
      </w:pPr>
      <w:r w:rsidRPr="00A40F20">
        <w:rPr>
          <w:rFonts w:ascii="Times New Roman" w:eastAsia="Times New Roman" w:hAnsi="Times New Roman" w:cs="Times New Roman"/>
        </w:rPr>
        <w:t>Parengtinis nuotekų valymas (nešmenų, smėlio šalinimas iš nuotekų);</w:t>
      </w:r>
    </w:p>
    <w:p w14:paraId="549008F5" w14:textId="77777777" w:rsidR="00CB2107" w:rsidRPr="00A40F20" w:rsidRDefault="00CB2107" w:rsidP="00C207D3">
      <w:pPr>
        <w:widowControl/>
        <w:numPr>
          <w:ilvl w:val="0"/>
          <w:numId w:val="25"/>
        </w:numPr>
        <w:pBdr>
          <w:top w:val="nil"/>
          <w:left w:val="nil"/>
          <w:bottom w:val="nil"/>
          <w:right w:val="nil"/>
          <w:between w:val="nil"/>
        </w:pBdr>
        <w:tabs>
          <w:tab w:val="left" w:pos="270"/>
          <w:tab w:val="left" w:pos="851"/>
        </w:tabs>
        <w:ind w:left="0" w:firstLine="630"/>
        <w:jc w:val="both"/>
        <w:rPr>
          <w:rFonts w:ascii="Times New Roman" w:eastAsia="Times New Roman" w:hAnsi="Times New Roman" w:cs="Times New Roman"/>
        </w:rPr>
      </w:pPr>
      <w:r w:rsidRPr="00A40F20">
        <w:rPr>
          <w:rFonts w:ascii="Times New Roman" w:eastAsia="Times New Roman" w:hAnsi="Times New Roman" w:cs="Times New Roman"/>
        </w:rPr>
        <w:t>Biologinis nuotekų valymas veikliuoju dumblu.</w:t>
      </w:r>
    </w:p>
    <w:p w14:paraId="34B48BA7"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p>
    <w:p w14:paraId="0D5E47AF" w14:textId="77777777" w:rsidR="00CB2107" w:rsidRPr="00B14243" w:rsidRDefault="00CB2107" w:rsidP="00CB2107">
      <w:pPr>
        <w:pStyle w:val="Antrat3"/>
        <w:numPr>
          <w:ilvl w:val="2"/>
          <w:numId w:val="36"/>
        </w:numPr>
        <w:tabs>
          <w:tab w:val="left" w:pos="270"/>
          <w:tab w:val="left" w:pos="1260"/>
        </w:tabs>
        <w:spacing w:before="0" w:after="0"/>
        <w:ind w:left="0" w:firstLine="630"/>
        <w:jc w:val="both"/>
        <w:rPr>
          <w:rFonts w:ascii="Times New Roman" w:hAnsi="Times New Roman" w:cs="Times New Roman"/>
          <w:i/>
          <w:iCs/>
          <w:color w:val="auto"/>
          <w:sz w:val="24"/>
          <w:szCs w:val="24"/>
        </w:rPr>
      </w:pPr>
      <w:bookmarkStart w:id="34" w:name="bookmark=id.ogbhuveu6bdu" w:colFirst="0" w:colLast="0"/>
      <w:bookmarkStart w:id="35" w:name="bookmark=id.quxyt1v4ytyy" w:colFirst="0" w:colLast="0"/>
      <w:bookmarkStart w:id="36" w:name="bookmark=id.ruerfgvk0yi9" w:colFirst="0" w:colLast="0"/>
      <w:bookmarkStart w:id="37" w:name="bookmark=id.4uoqofd087p8" w:colFirst="0" w:colLast="0"/>
      <w:bookmarkStart w:id="38" w:name="_heading=h.x7adh1t3953y" w:colFirst="0" w:colLast="0"/>
      <w:bookmarkEnd w:id="34"/>
      <w:bookmarkEnd w:id="35"/>
      <w:bookmarkEnd w:id="36"/>
      <w:bookmarkEnd w:id="37"/>
      <w:bookmarkEnd w:id="38"/>
      <w:r w:rsidRPr="00B14243">
        <w:rPr>
          <w:rFonts w:ascii="Times New Roman" w:hAnsi="Times New Roman" w:cs="Times New Roman"/>
          <w:i/>
          <w:iCs/>
          <w:color w:val="auto"/>
          <w:sz w:val="24"/>
          <w:szCs w:val="24"/>
        </w:rPr>
        <w:t xml:space="preserve">Parengtinis nuotekų valymas </w:t>
      </w:r>
    </w:p>
    <w:p w14:paraId="74F0B905" w14:textId="588A364C" w:rsidR="00CB2107" w:rsidRPr="00B14243" w:rsidRDefault="00CB2107" w:rsidP="00CB2107">
      <w:pPr>
        <w:ind w:firstLine="567"/>
        <w:jc w:val="both"/>
        <w:rPr>
          <w:rFonts w:ascii="Times New Roman" w:hAnsi="Times New Roman" w:cs="Times New Roman"/>
        </w:rPr>
      </w:pPr>
      <w:r w:rsidRPr="00B14243">
        <w:rPr>
          <w:rFonts w:ascii="Times New Roman" w:hAnsi="Times New Roman" w:cs="Times New Roman"/>
        </w:rPr>
        <w:t>Į nuotekų valyklą nuotekos atiteka slėgine linija. Nuotekos patenka į gesinimo/srauto paskirstymo kamerą. Kameroje nuotekų tekėjimo į valymo procesą linijoje turi būti sumontuota sklendė, kuri sureguliuojama taip, kad nepatektų didesnis nei numatyta nuotekų debitas. Kameroje turi būti galimybė paimti mėginius prieš valymą.</w:t>
      </w:r>
    </w:p>
    <w:p w14:paraId="0AFD08BD" w14:textId="77777777" w:rsidR="00CB2107" w:rsidRPr="00B14243" w:rsidRDefault="00CB2107" w:rsidP="00CB2107">
      <w:pPr>
        <w:tabs>
          <w:tab w:val="left" w:pos="1260"/>
        </w:tabs>
        <w:ind w:firstLine="630"/>
        <w:jc w:val="both"/>
        <w:rPr>
          <w:rFonts w:ascii="Times New Roman" w:hAnsi="Times New Roman" w:cs="Times New Roman"/>
        </w:rPr>
      </w:pPr>
      <w:r w:rsidRPr="00B14243">
        <w:rPr>
          <w:rFonts w:ascii="Times New Roman" w:hAnsi="Times New Roman" w:cs="Times New Roman"/>
        </w:rPr>
        <w:t xml:space="preserve">Nuotekų valykloje turi būti įrengti nuotekų parengtinio valymo kompleksiniai įrenginiai, kurie turi būti projektuojami naujai projektuojamame technologiniame statinyje (pastate). Nuotekų </w:t>
      </w:r>
      <w:bookmarkStart w:id="39" w:name="_Hlk211936655"/>
      <w:r w:rsidRPr="00B14243">
        <w:rPr>
          <w:rFonts w:ascii="Times New Roman" w:hAnsi="Times New Roman" w:cs="Times New Roman"/>
        </w:rPr>
        <w:t xml:space="preserve">parengtinio valymo kompleksiniuose įrenginiuose </w:t>
      </w:r>
      <w:bookmarkEnd w:id="39"/>
      <w:r w:rsidRPr="00B14243">
        <w:rPr>
          <w:rFonts w:ascii="Times New Roman" w:hAnsi="Times New Roman" w:cs="Times New Roman"/>
        </w:rPr>
        <w:t>iš nuotekų turi būti šalinami nešmenys ir smėlis. Kompleksinio įrenginio korpusas turi būti pagamintas iš rūgštims atsparaus nerūdijančio plieno, kurio kokybė turi atitikti EN 1.4436 (AISI 316) arba lygiavertį standartą. Kompleksinis įrenginys turi būti apsaugotos nuo perkrovimo tuo atveju, kai pašalinis daiktas užstringa tarp judančių dalių</w:t>
      </w:r>
      <w:bookmarkStart w:id="40" w:name="_heading=h.rweifrtn6zlw" w:colFirst="0" w:colLast="0"/>
      <w:bookmarkEnd w:id="40"/>
      <w:r w:rsidRPr="00B14243">
        <w:rPr>
          <w:rFonts w:ascii="Times New Roman" w:hAnsi="Times New Roman" w:cs="Times New Roman"/>
        </w:rPr>
        <w:t xml:space="preserve">. </w:t>
      </w:r>
    </w:p>
    <w:p w14:paraId="2844EE5D" w14:textId="10EBDA20" w:rsidR="00CB2107" w:rsidRPr="00B14243" w:rsidRDefault="00CB2107" w:rsidP="00CB2107">
      <w:pPr>
        <w:tabs>
          <w:tab w:val="left" w:pos="1260"/>
        </w:tabs>
        <w:ind w:firstLine="630"/>
        <w:jc w:val="both"/>
        <w:rPr>
          <w:rFonts w:ascii="Times New Roman" w:hAnsi="Times New Roman" w:cs="Times New Roman"/>
        </w:rPr>
      </w:pPr>
      <w:r w:rsidRPr="00B14243">
        <w:rPr>
          <w:rFonts w:ascii="Times New Roman" w:hAnsi="Times New Roman" w:cs="Times New Roman"/>
        </w:rPr>
        <w:t xml:space="preserve">Parengtinio valymo komplekso sudėtyje esančių mechaninių automatiškai dirbančių grotų (sieto) protarpiai (skylutės) turi būti ne didesni kaip 6 mm. Kompleksinio įrenginio hidraulinis pajėgumas turi būti ne mažesnis, kaip maksimalus projektinis valomų nuotekų valandos debitas lietingu metu. Papildomai turi būti numatyta grotų ir </w:t>
      </w:r>
      <w:proofErr w:type="spellStart"/>
      <w:r w:rsidRPr="00B14243">
        <w:rPr>
          <w:rFonts w:ascii="Times New Roman" w:hAnsi="Times New Roman" w:cs="Times New Roman"/>
        </w:rPr>
        <w:t>smėliagaudžių</w:t>
      </w:r>
      <w:proofErr w:type="spellEnd"/>
      <w:r w:rsidRPr="00B14243">
        <w:rPr>
          <w:rFonts w:ascii="Times New Roman" w:hAnsi="Times New Roman" w:cs="Times New Roman"/>
        </w:rPr>
        <w:t xml:space="preserve"> apvedimo linija su uždoriu. Nuotekų srautas po parengtinio valymo tolygiai paskirstomas į biologinio valymo talpas. Sulaikyti nešmenys</w:t>
      </w:r>
      <w:r w:rsidR="00FD71C5" w:rsidRPr="00B14243">
        <w:t xml:space="preserve"> </w:t>
      </w:r>
      <w:r w:rsidRPr="00B14243">
        <w:rPr>
          <w:rFonts w:ascii="Times New Roman" w:hAnsi="Times New Roman" w:cs="Times New Roman"/>
        </w:rPr>
        <w:t>sraigtiniu ar hidrauliniu presu turi būti nusausinami ir transportuojami į jiems skirtus konteinerius.</w:t>
      </w:r>
    </w:p>
    <w:p w14:paraId="777925FF" w14:textId="77777777" w:rsidR="00CB2107" w:rsidRPr="00B14243" w:rsidRDefault="00CB2107" w:rsidP="00CB2107">
      <w:pPr>
        <w:tabs>
          <w:tab w:val="left" w:pos="1260"/>
        </w:tabs>
        <w:ind w:firstLine="630"/>
        <w:jc w:val="both"/>
        <w:rPr>
          <w:rFonts w:ascii="Times New Roman" w:hAnsi="Times New Roman" w:cs="Times New Roman"/>
        </w:rPr>
      </w:pPr>
      <w:r w:rsidRPr="00B14243">
        <w:rPr>
          <w:rFonts w:ascii="Times New Roman" w:hAnsi="Times New Roman" w:cs="Times New Roman"/>
        </w:rPr>
        <w:t xml:space="preserve">Riebalai nuo </w:t>
      </w:r>
      <w:proofErr w:type="spellStart"/>
      <w:r w:rsidRPr="00B14243">
        <w:rPr>
          <w:rFonts w:ascii="Times New Roman" w:hAnsi="Times New Roman" w:cs="Times New Roman"/>
        </w:rPr>
        <w:t>smėliagaudės</w:t>
      </w:r>
      <w:proofErr w:type="spellEnd"/>
      <w:r w:rsidRPr="00B14243">
        <w:rPr>
          <w:rFonts w:ascii="Times New Roman" w:hAnsi="Times New Roman" w:cs="Times New Roman"/>
        </w:rPr>
        <w:t xml:space="preserve"> paviršiaus nugriebiami ir periodiškai, sliekinio siurblio pagalba,</w:t>
      </w:r>
    </w:p>
    <w:p w14:paraId="7DB39B06" w14:textId="77777777" w:rsidR="00CB2107" w:rsidRPr="00B14243" w:rsidRDefault="00CB2107" w:rsidP="00CB2107">
      <w:pPr>
        <w:tabs>
          <w:tab w:val="left" w:pos="1260"/>
        </w:tabs>
        <w:jc w:val="both"/>
        <w:rPr>
          <w:rFonts w:ascii="Times New Roman" w:hAnsi="Times New Roman" w:cs="Times New Roman"/>
        </w:rPr>
      </w:pPr>
      <w:r w:rsidRPr="00B14243">
        <w:rPr>
          <w:rFonts w:ascii="Times New Roman" w:hAnsi="Times New Roman" w:cs="Times New Roman"/>
        </w:rPr>
        <w:t xml:space="preserve">šalinami į šalia pastato esantį riebalų sukaupimo šulinį. Atskirtas vanduo (nuotekos) iš riebalų sukaupimo šulinio </w:t>
      </w:r>
      <w:proofErr w:type="spellStart"/>
      <w:r w:rsidRPr="00B14243">
        <w:rPr>
          <w:rFonts w:ascii="Times New Roman" w:hAnsi="Times New Roman" w:cs="Times New Roman"/>
        </w:rPr>
        <w:t>savitaka</w:t>
      </w:r>
      <w:proofErr w:type="spellEnd"/>
      <w:r w:rsidRPr="00B14243">
        <w:rPr>
          <w:rFonts w:ascii="Times New Roman" w:hAnsi="Times New Roman" w:cs="Times New Roman"/>
        </w:rPr>
        <w:t xml:space="preserve"> nuvedamas į vietinių nuotekų siurblinę</w:t>
      </w:r>
    </w:p>
    <w:p w14:paraId="6E4F2AE4" w14:textId="77777777" w:rsidR="00CB2107" w:rsidRPr="00B14243" w:rsidRDefault="00CB2107" w:rsidP="00CB2107">
      <w:pPr>
        <w:tabs>
          <w:tab w:val="left" w:pos="1260"/>
        </w:tabs>
        <w:ind w:firstLine="630"/>
        <w:jc w:val="both"/>
        <w:rPr>
          <w:rFonts w:ascii="Times New Roman" w:hAnsi="Times New Roman" w:cs="Times New Roman"/>
        </w:rPr>
      </w:pPr>
      <w:r w:rsidRPr="00B14243">
        <w:rPr>
          <w:rFonts w:ascii="Times New Roman" w:hAnsi="Times New Roman" w:cs="Times New Roman"/>
        </w:rPr>
        <w:lastRenderedPageBreak/>
        <w:t xml:space="preserve">Parengtinio valymo įrenginio plovimui numatomas vandentiekis. Numatoma prisijungti prie esamo centralizuoto vandentiekio </w:t>
      </w:r>
      <w:proofErr w:type="spellStart"/>
      <w:r w:rsidRPr="00B14243">
        <w:rPr>
          <w:rFonts w:ascii="Times New Roman" w:hAnsi="Times New Roman" w:cs="Times New Roman"/>
        </w:rPr>
        <w:t>Lankesos</w:t>
      </w:r>
      <w:proofErr w:type="spellEnd"/>
      <w:r w:rsidRPr="00B14243">
        <w:rPr>
          <w:rFonts w:ascii="Times New Roman" w:hAnsi="Times New Roman" w:cs="Times New Roman"/>
        </w:rPr>
        <w:t xml:space="preserve"> g., maždaug už 170m.</w:t>
      </w:r>
    </w:p>
    <w:p w14:paraId="6E2D5474" w14:textId="7304758A" w:rsidR="00CB2107" w:rsidRPr="00B14243" w:rsidRDefault="00CB2107" w:rsidP="00CB2107">
      <w:pPr>
        <w:tabs>
          <w:tab w:val="left" w:pos="1260"/>
        </w:tabs>
        <w:ind w:firstLine="630"/>
        <w:jc w:val="both"/>
        <w:rPr>
          <w:rFonts w:ascii="Times New Roman" w:hAnsi="Times New Roman" w:cs="Times New Roman"/>
        </w:rPr>
      </w:pPr>
      <w:r w:rsidRPr="00B14243">
        <w:rPr>
          <w:rFonts w:ascii="Times New Roman" w:hAnsi="Times New Roman" w:cs="Times New Roman"/>
        </w:rPr>
        <w:t>Nešmenų laikymui turi būti pateikti keturi konteineriai su ratukais. Kiekvieno konteinerio talpa turi būti ne mažesnė kaip 0,66 m</w:t>
      </w:r>
      <w:r w:rsidRPr="00B14243">
        <w:rPr>
          <w:rFonts w:ascii="Times New Roman" w:hAnsi="Times New Roman" w:cs="Times New Roman"/>
          <w:vertAlign w:val="superscript"/>
        </w:rPr>
        <w:t>3</w:t>
      </w:r>
      <w:r w:rsidRPr="00B14243">
        <w:rPr>
          <w:rFonts w:ascii="Times New Roman" w:hAnsi="Times New Roman" w:cs="Times New Roman"/>
        </w:rPr>
        <w:t>. Konteineriai turi būti lengvai ištuštinami/pakraunami į sunkvežim</w:t>
      </w:r>
      <w:r w:rsidR="00CD5BF2" w:rsidRPr="00B14243">
        <w:rPr>
          <w:rFonts w:ascii="Times New Roman" w:hAnsi="Times New Roman" w:cs="Times New Roman"/>
        </w:rPr>
        <w:t>į</w:t>
      </w:r>
      <w:r w:rsidRPr="00B14243">
        <w:rPr>
          <w:rFonts w:ascii="Times New Roman" w:hAnsi="Times New Roman" w:cs="Times New Roman"/>
        </w:rPr>
        <w:t>. Nešmenų konteineriai turi būti gaminami iš korozijai atsparios medžiagos, tinkami darbui agresyviose sąlygose ir transportavimui. Patalpinimo vieta – nuotekų parengtinio valymo patalpa.</w:t>
      </w:r>
    </w:p>
    <w:p w14:paraId="5C0DC812" w14:textId="77777777" w:rsidR="00CB2107" w:rsidRPr="00B14243" w:rsidRDefault="00CB2107" w:rsidP="00CB2107">
      <w:pPr>
        <w:tabs>
          <w:tab w:val="left" w:pos="270"/>
          <w:tab w:val="left" w:pos="1260"/>
        </w:tabs>
        <w:ind w:firstLine="630"/>
        <w:jc w:val="both"/>
        <w:rPr>
          <w:rFonts w:ascii="Times New Roman" w:eastAsia="Times New Roman" w:hAnsi="Times New Roman" w:cs="Times New Roman"/>
        </w:rPr>
      </w:pPr>
      <w:r w:rsidRPr="00B14243">
        <w:rPr>
          <w:rFonts w:ascii="Times New Roman" w:eastAsia="Times New Roman" w:hAnsi="Times New Roman" w:cs="Times New Roman"/>
        </w:rPr>
        <w:t>Nuotekos po parengtinio valymo turi būti nukreiptos į nuotekų srauto paskirstymo kamerą.</w:t>
      </w:r>
    </w:p>
    <w:p w14:paraId="17C143F7" w14:textId="77777777" w:rsidR="00CB2107" w:rsidRPr="00B14243" w:rsidRDefault="00CB2107" w:rsidP="00CB2107">
      <w:pPr>
        <w:tabs>
          <w:tab w:val="left" w:pos="270"/>
          <w:tab w:val="left" w:pos="1260"/>
        </w:tabs>
        <w:ind w:firstLine="630"/>
        <w:jc w:val="both"/>
        <w:rPr>
          <w:rFonts w:ascii="Times New Roman" w:eastAsia="Times New Roman" w:hAnsi="Times New Roman" w:cs="Times New Roman"/>
        </w:rPr>
      </w:pPr>
    </w:p>
    <w:p w14:paraId="6C592402" w14:textId="77777777" w:rsidR="00CB2107" w:rsidRPr="00B14243" w:rsidRDefault="00CB2107" w:rsidP="00CB2107">
      <w:pPr>
        <w:pStyle w:val="Antrat3"/>
        <w:numPr>
          <w:ilvl w:val="2"/>
          <w:numId w:val="36"/>
        </w:numPr>
        <w:tabs>
          <w:tab w:val="left" w:pos="270"/>
          <w:tab w:val="left" w:pos="1260"/>
        </w:tabs>
        <w:spacing w:before="0" w:after="0"/>
        <w:ind w:left="0" w:firstLine="630"/>
        <w:rPr>
          <w:rFonts w:ascii="Times New Roman" w:hAnsi="Times New Roman" w:cs="Times New Roman"/>
          <w:b/>
          <w:bCs/>
          <w:i/>
          <w:iCs/>
          <w:color w:val="auto"/>
          <w:sz w:val="24"/>
          <w:szCs w:val="24"/>
        </w:rPr>
      </w:pPr>
      <w:bookmarkStart w:id="41" w:name="_heading=h.wgr6ngjgiade" w:colFirst="0" w:colLast="0"/>
      <w:bookmarkEnd w:id="41"/>
      <w:r w:rsidRPr="00B14243">
        <w:rPr>
          <w:rFonts w:ascii="Times New Roman" w:hAnsi="Times New Roman" w:cs="Times New Roman"/>
          <w:b/>
          <w:bCs/>
          <w:i/>
          <w:iCs/>
          <w:color w:val="auto"/>
          <w:sz w:val="24"/>
          <w:szCs w:val="24"/>
        </w:rPr>
        <w:t>Nuotekų paskirstymo kamera</w:t>
      </w:r>
    </w:p>
    <w:p w14:paraId="32C7534B" w14:textId="77777777" w:rsidR="00CB2107" w:rsidRPr="00B14243" w:rsidRDefault="00CB2107" w:rsidP="00CB2107">
      <w:pPr>
        <w:tabs>
          <w:tab w:val="left" w:pos="270"/>
          <w:tab w:val="left" w:pos="720"/>
          <w:tab w:val="left" w:pos="1260"/>
        </w:tabs>
        <w:ind w:firstLine="630"/>
        <w:jc w:val="both"/>
        <w:rPr>
          <w:rFonts w:ascii="Times New Roman" w:eastAsia="Times New Roman" w:hAnsi="Times New Roman" w:cs="Times New Roman"/>
        </w:rPr>
      </w:pPr>
      <w:bookmarkStart w:id="42" w:name="_heading=h.nuus57mtbglz" w:colFirst="0" w:colLast="0"/>
      <w:bookmarkEnd w:id="42"/>
      <w:r w:rsidRPr="00B14243">
        <w:rPr>
          <w:rFonts w:ascii="Times New Roman" w:eastAsia="Times New Roman" w:hAnsi="Times New Roman" w:cs="Times New Roman"/>
        </w:rPr>
        <w:t xml:space="preserve">Į nuotekų srauto paskirstymo kamerą turi atitekėti mechaniškai apvalytos nuotekos ir dumblo vanduo iš dumblo </w:t>
      </w:r>
      <w:proofErr w:type="spellStart"/>
      <w:r w:rsidRPr="00B14243">
        <w:rPr>
          <w:rFonts w:ascii="Times New Roman" w:eastAsia="Times New Roman" w:hAnsi="Times New Roman" w:cs="Times New Roman"/>
        </w:rPr>
        <w:t>tankintuvo</w:t>
      </w:r>
      <w:proofErr w:type="spellEnd"/>
      <w:r w:rsidRPr="00B14243">
        <w:rPr>
          <w:rFonts w:ascii="Times New Roman" w:eastAsia="Times New Roman" w:hAnsi="Times New Roman" w:cs="Times New Roman"/>
        </w:rPr>
        <w:t xml:space="preserve">. Bendras nuotekų srautas turi būti paskirstomas į ne mažiau, kaip 2 vnt. biologinius reaktorius. Nuotekos tolygiai paskirstomos į dvi biologinio nuotekų valymo linijas persipylimo reguliuojamais slenksčiais. Kiekvieną iš nuotekų valymo linijų turi būti galima uždaryti uždorio (arba sklendės) pagalba remonto atveju. </w:t>
      </w:r>
    </w:p>
    <w:p w14:paraId="23D333BF" w14:textId="77777777" w:rsidR="00CB2107" w:rsidRPr="00B14243" w:rsidRDefault="00CB2107" w:rsidP="00CB2107">
      <w:pPr>
        <w:tabs>
          <w:tab w:val="left" w:pos="270"/>
          <w:tab w:val="left" w:pos="720"/>
          <w:tab w:val="left" w:pos="1260"/>
        </w:tabs>
        <w:ind w:firstLine="630"/>
        <w:jc w:val="both"/>
        <w:rPr>
          <w:rFonts w:ascii="Times New Roman" w:hAnsi="Times New Roman" w:cs="Times New Roman"/>
        </w:rPr>
      </w:pPr>
    </w:p>
    <w:p w14:paraId="7874F582" w14:textId="77777777" w:rsidR="00CB2107" w:rsidRPr="00B14243" w:rsidRDefault="00CB2107" w:rsidP="00CB2107">
      <w:pPr>
        <w:pStyle w:val="Sraopastraipa"/>
        <w:widowControl/>
        <w:numPr>
          <w:ilvl w:val="2"/>
          <w:numId w:val="36"/>
        </w:numPr>
        <w:tabs>
          <w:tab w:val="left" w:pos="1260"/>
        </w:tabs>
        <w:ind w:left="0" w:firstLine="630"/>
        <w:contextualSpacing w:val="0"/>
        <w:jc w:val="both"/>
        <w:rPr>
          <w:rFonts w:ascii="Times New Roman" w:hAnsi="Times New Roman" w:cs="Times New Roman"/>
        </w:rPr>
      </w:pPr>
      <w:r w:rsidRPr="00B14243">
        <w:rPr>
          <w:rFonts w:ascii="Times New Roman" w:hAnsi="Times New Roman" w:cs="Times New Roman"/>
          <w:b/>
          <w:bCs/>
          <w:i/>
          <w:iCs/>
        </w:rPr>
        <w:t>Mėginių ėmimas</w:t>
      </w:r>
    </w:p>
    <w:p w14:paraId="39FB753D" w14:textId="001B690B" w:rsidR="00CB2107" w:rsidRPr="00B14243" w:rsidRDefault="00CB2107" w:rsidP="00CB2107">
      <w:pPr>
        <w:tabs>
          <w:tab w:val="left" w:pos="1260"/>
        </w:tabs>
        <w:ind w:firstLine="630"/>
        <w:jc w:val="both"/>
        <w:rPr>
          <w:rFonts w:ascii="Times New Roman" w:eastAsia="Times New Roman" w:hAnsi="Times New Roman" w:cs="Times New Roman"/>
        </w:rPr>
      </w:pPr>
      <w:r w:rsidRPr="00B14243">
        <w:rPr>
          <w:rFonts w:ascii="Times New Roman" w:hAnsi="Times New Roman" w:cs="Times New Roman"/>
        </w:rPr>
        <w:t xml:space="preserve">Valomų ir valytų nuotekų užterštumui matuoti turi būti įrengtos dvi vietos nuotekų mėginiams pasemti: viena – prieš valymo įrenginius, kita – po biologinio valymo įrenginių. </w:t>
      </w:r>
      <w:r w:rsidRPr="00B14243">
        <w:rPr>
          <w:rFonts w:ascii="Times New Roman" w:eastAsia="Times New Roman" w:hAnsi="Times New Roman" w:cs="Times New Roman"/>
        </w:rPr>
        <w:t>Siūloma numatyti, kad nevalytų nuotekų mėginius imti iš nuotekų srauto paskirstymo kameros, o valytų nuotekų mėginius prieš valytų nuotekų debito apskaitos mazgą. Visi nuotekų mėginiai imami pagal standartų LST EN ISO 5667-1:2007, LST EN ISO 5667-3:2013, LST EN ISO 5667-10:2011</w:t>
      </w:r>
      <w:r w:rsidR="006C57AF" w:rsidRPr="00B14243">
        <w:rPr>
          <w:rFonts w:ascii="Times New Roman" w:eastAsia="Times New Roman" w:hAnsi="Times New Roman" w:cs="Times New Roman"/>
        </w:rPr>
        <w:t xml:space="preserve"> </w:t>
      </w:r>
      <w:r w:rsidR="00060E20" w:rsidRPr="00B14243">
        <w:rPr>
          <w:rFonts w:ascii="Times New Roman" w:eastAsia="Times New Roman" w:hAnsi="Times New Roman" w:cs="Times New Roman"/>
        </w:rPr>
        <w:t>arba</w:t>
      </w:r>
      <w:r w:rsidR="006C57AF" w:rsidRPr="00B14243">
        <w:rPr>
          <w:rFonts w:ascii="Times New Roman" w:eastAsia="Times New Roman" w:hAnsi="Times New Roman" w:cs="Times New Roman"/>
        </w:rPr>
        <w:t xml:space="preserve"> lygiaverčių</w:t>
      </w:r>
      <w:r w:rsidRPr="00B14243">
        <w:rPr>
          <w:rFonts w:ascii="Times New Roman" w:eastAsia="Times New Roman" w:hAnsi="Times New Roman" w:cs="Times New Roman"/>
        </w:rPr>
        <w:t xml:space="preserve"> reikalavimus.</w:t>
      </w:r>
    </w:p>
    <w:p w14:paraId="7ECD661F" w14:textId="77777777" w:rsidR="00CB2107" w:rsidRPr="00B14243" w:rsidRDefault="00CB2107" w:rsidP="00CB2107">
      <w:pPr>
        <w:tabs>
          <w:tab w:val="left" w:pos="1260"/>
        </w:tabs>
        <w:ind w:firstLine="630"/>
        <w:jc w:val="both"/>
        <w:rPr>
          <w:rFonts w:ascii="Times New Roman" w:hAnsi="Times New Roman" w:cs="Times New Roman"/>
        </w:rPr>
      </w:pPr>
    </w:p>
    <w:p w14:paraId="28D39F9C" w14:textId="77777777" w:rsidR="00CB2107" w:rsidRPr="00B14243" w:rsidRDefault="00CB2107" w:rsidP="00CB2107">
      <w:pPr>
        <w:pStyle w:val="Sraopastraipa"/>
        <w:widowControl/>
        <w:numPr>
          <w:ilvl w:val="2"/>
          <w:numId w:val="36"/>
        </w:numPr>
        <w:tabs>
          <w:tab w:val="left" w:pos="1260"/>
        </w:tabs>
        <w:ind w:left="0" w:firstLine="630"/>
        <w:contextualSpacing w:val="0"/>
        <w:jc w:val="both"/>
        <w:rPr>
          <w:rFonts w:ascii="Times New Roman" w:hAnsi="Times New Roman" w:cs="Times New Roman"/>
          <w:b/>
          <w:bCs/>
          <w:i/>
          <w:iCs/>
        </w:rPr>
      </w:pPr>
      <w:r w:rsidRPr="00B14243">
        <w:rPr>
          <w:rFonts w:ascii="Times New Roman" w:hAnsi="Times New Roman" w:cs="Times New Roman"/>
          <w:b/>
          <w:bCs/>
          <w:i/>
          <w:iCs/>
        </w:rPr>
        <w:t>Biologinis valymas</w:t>
      </w:r>
    </w:p>
    <w:p w14:paraId="599EF053" w14:textId="77777777" w:rsidR="00CB2107" w:rsidRPr="00B14243" w:rsidRDefault="00CB2107" w:rsidP="00CB2107">
      <w:pPr>
        <w:tabs>
          <w:tab w:val="left" w:pos="1260"/>
        </w:tabs>
        <w:ind w:firstLine="630"/>
        <w:jc w:val="both"/>
        <w:rPr>
          <w:rFonts w:ascii="Times New Roman" w:eastAsia="Times New Roman" w:hAnsi="Times New Roman" w:cs="Times New Roman"/>
        </w:rPr>
      </w:pPr>
      <w:r w:rsidRPr="00B14243">
        <w:rPr>
          <w:rFonts w:ascii="Times New Roman" w:hAnsi="Times New Roman" w:cs="Times New Roman"/>
        </w:rPr>
        <w:t xml:space="preserve">Turi būti numatoma ir siūloma klasikinė nuotekų biologinio valymo technologija, įrengiant </w:t>
      </w:r>
      <w:proofErr w:type="spellStart"/>
      <w:r w:rsidRPr="00B14243">
        <w:rPr>
          <w:rFonts w:ascii="Times New Roman" w:hAnsi="Times New Roman" w:cs="Times New Roman"/>
        </w:rPr>
        <w:t>aerotankus</w:t>
      </w:r>
      <w:proofErr w:type="spellEnd"/>
      <w:r w:rsidRPr="00B14243">
        <w:rPr>
          <w:rFonts w:ascii="Times New Roman" w:hAnsi="Times New Roman" w:cs="Times New Roman"/>
        </w:rPr>
        <w:t xml:space="preserve"> (</w:t>
      </w:r>
      <w:r w:rsidRPr="00B14243">
        <w:rPr>
          <w:rFonts w:ascii="Times New Roman" w:eastAsia="Times New Roman" w:hAnsi="Times New Roman" w:cs="Times New Roman"/>
        </w:rPr>
        <w:t>požeminio tipo bioreaktoriai)</w:t>
      </w:r>
      <w:r w:rsidRPr="00B14243">
        <w:rPr>
          <w:rFonts w:ascii="Times New Roman" w:hAnsi="Times New Roman" w:cs="Times New Roman"/>
        </w:rPr>
        <w:t xml:space="preserve"> su antriniais </w:t>
      </w:r>
      <w:proofErr w:type="spellStart"/>
      <w:r w:rsidRPr="00B14243">
        <w:rPr>
          <w:rFonts w:ascii="Times New Roman" w:hAnsi="Times New Roman" w:cs="Times New Roman"/>
        </w:rPr>
        <w:t>nusodintuvais</w:t>
      </w:r>
      <w:proofErr w:type="spellEnd"/>
      <w:r w:rsidRPr="00B14243">
        <w:rPr>
          <w:rFonts w:ascii="Times New Roman" w:hAnsi="Times New Roman" w:cs="Times New Roman"/>
        </w:rPr>
        <w:t xml:space="preserve">. </w:t>
      </w:r>
    </w:p>
    <w:p w14:paraId="41767306" w14:textId="77777777" w:rsidR="00CB2107" w:rsidRPr="00B14243"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r w:rsidRPr="00B14243">
        <w:rPr>
          <w:rFonts w:ascii="Times New Roman" w:eastAsia="Times New Roman" w:hAnsi="Times New Roman" w:cs="Times New Roman"/>
        </w:rPr>
        <w:t xml:space="preserve">Rangovo siūloma biologinio valymo konfigūracija turi užtikrinti BDS, </w:t>
      </w:r>
      <w:proofErr w:type="spellStart"/>
      <w:r w:rsidRPr="00B14243">
        <w:rPr>
          <w:rFonts w:ascii="Times New Roman" w:eastAsia="Times New Roman" w:hAnsi="Times New Roman" w:cs="Times New Roman"/>
        </w:rPr>
        <w:t>ChDS</w:t>
      </w:r>
      <w:proofErr w:type="spellEnd"/>
      <w:r w:rsidRPr="00B14243">
        <w:rPr>
          <w:rFonts w:ascii="Times New Roman" w:eastAsia="Times New Roman" w:hAnsi="Times New Roman" w:cs="Times New Roman"/>
        </w:rPr>
        <w:t xml:space="preserve">, skendinčių medžiagų, fosforo ir azoto junginių pašalinimą iš nuotekų minimaliomis sąnaudomis. </w:t>
      </w:r>
    </w:p>
    <w:p w14:paraId="782782F8" w14:textId="6FCF9A75" w:rsidR="00CB2107" w:rsidRPr="00B14243" w:rsidRDefault="00CB2107" w:rsidP="00CB2107">
      <w:pPr>
        <w:tabs>
          <w:tab w:val="left" w:pos="270"/>
          <w:tab w:val="left" w:pos="1260"/>
        </w:tabs>
        <w:ind w:firstLine="630"/>
        <w:jc w:val="both"/>
        <w:rPr>
          <w:rFonts w:ascii="Times New Roman" w:eastAsia="Times New Roman" w:hAnsi="Times New Roman" w:cs="Times New Roman"/>
        </w:rPr>
      </w:pPr>
      <w:r w:rsidRPr="00B14243">
        <w:rPr>
          <w:rFonts w:ascii="Times New Roman" w:eastAsia="Times New Roman" w:hAnsi="Times New Roman" w:cs="Times New Roman"/>
        </w:rPr>
        <w:t xml:space="preserve">Nors kai kuriuos teršalus galima pašalinti pirminėje valymo stadijoje (parengtinio nuotekų valymo grandis), tai nevertinama rengiant pasiūlymą ir pilnas įtekančių nuotekų srautas bei teršalų apkrova turi būti taikomi biologinio valymo įrenginiams. Minimalus dumblo amžius turi būti parinktas pagal DWA-A131 </w:t>
      </w:r>
      <w:r w:rsidR="00A64F38" w:rsidRPr="00B14243">
        <w:rPr>
          <w:rFonts w:ascii="Times New Roman" w:eastAsia="Times New Roman" w:hAnsi="Times New Roman" w:cs="Times New Roman"/>
        </w:rPr>
        <w:t xml:space="preserve">(arba lygiaverčiame) </w:t>
      </w:r>
      <w:r w:rsidRPr="00B14243">
        <w:rPr>
          <w:rFonts w:ascii="Times New Roman" w:eastAsia="Times New Roman" w:hAnsi="Times New Roman" w:cs="Times New Roman"/>
        </w:rPr>
        <w:t>standarte aprašytą metodiką.</w:t>
      </w:r>
    </w:p>
    <w:p w14:paraId="6F0AC6FD" w14:textId="5B445889" w:rsidR="00AD3194" w:rsidRPr="00B14243" w:rsidRDefault="00AD3194" w:rsidP="00CB2107">
      <w:pPr>
        <w:tabs>
          <w:tab w:val="left" w:pos="270"/>
          <w:tab w:val="left" w:pos="1260"/>
        </w:tabs>
        <w:ind w:firstLine="630"/>
        <w:jc w:val="both"/>
        <w:rPr>
          <w:rFonts w:ascii="Times New Roman" w:eastAsia="Times New Roman" w:hAnsi="Times New Roman" w:cs="Times New Roman"/>
        </w:rPr>
      </w:pPr>
      <w:r w:rsidRPr="00B14243">
        <w:rPr>
          <w:rFonts w:ascii="Times New Roman" w:eastAsia="Times New Roman" w:hAnsi="Times New Roman" w:cs="Times New Roman"/>
        </w:rPr>
        <w:t xml:space="preserve">Standartas DWA‑A131 - tai viena moderniausių, tiksliausių projektavimo metodikų, skirtų projektuoti vienpakopes aktyviojo dumblo nuotekų valyklas, apimanti biologinius procesus (leidžia itin tiksliai projektuoti aeracijos, </w:t>
      </w:r>
      <w:proofErr w:type="spellStart"/>
      <w:r w:rsidRPr="00B14243">
        <w:rPr>
          <w:rFonts w:ascii="Times New Roman" w:eastAsia="Times New Roman" w:hAnsi="Times New Roman" w:cs="Times New Roman"/>
        </w:rPr>
        <w:t>nitrifikacijos</w:t>
      </w:r>
      <w:proofErr w:type="spellEnd"/>
      <w:r w:rsidRPr="00B14243">
        <w:rPr>
          <w:rFonts w:ascii="Times New Roman" w:eastAsia="Times New Roman" w:hAnsi="Times New Roman" w:cs="Times New Roman"/>
        </w:rPr>
        <w:t xml:space="preserve"> ir </w:t>
      </w:r>
      <w:proofErr w:type="spellStart"/>
      <w:r w:rsidRPr="00B14243">
        <w:rPr>
          <w:rFonts w:ascii="Times New Roman" w:eastAsia="Times New Roman" w:hAnsi="Times New Roman" w:cs="Times New Roman"/>
        </w:rPr>
        <w:t>denitrifikacijos</w:t>
      </w:r>
      <w:proofErr w:type="spellEnd"/>
      <w:r w:rsidRPr="00B14243">
        <w:rPr>
          <w:rFonts w:ascii="Times New Roman" w:eastAsia="Times New Roman" w:hAnsi="Times New Roman" w:cs="Times New Roman"/>
        </w:rPr>
        <w:t xml:space="preserve"> procesus, reikiamus zonų tūrius), hidrauliką, dumblo valdymą, eksploatacijos planavimą ir yra itin plačiai naudojamas visoje Europoje.</w:t>
      </w:r>
    </w:p>
    <w:p w14:paraId="1ED86379" w14:textId="77777777" w:rsidR="00CB2107" w:rsidRPr="00B14243" w:rsidRDefault="00CB2107" w:rsidP="00CB2107">
      <w:pPr>
        <w:tabs>
          <w:tab w:val="left" w:pos="1260"/>
        </w:tabs>
        <w:ind w:firstLine="630"/>
        <w:rPr>
          <w:rFonts w:ascii="Times New Roman" w:hAnsi="Times New Roman" w:cs="Times New Roman"/>
        </w:rPr>
      </w:pPr>
    </w:p>
    <w:p w14:paraId="6E6CEAB4" w14:textId="77777777" w:rsidR="00CB2107" w:rsidRPr="00B14243" w:rsidRDefault="00CB2107" w:rsidP="00CB2107">
      <w:pPr>
        <w:pStyle w:val="Sraopastraipa"/>
        <w:widowControl/>
        <w:numPr>
          <w:ilvl w:val="2"/>
          <w:numId w:val="36"/>
        </w:numPr>
        <w:tabs>
          <w:tab w:val="left" w:pos="1260"/>
        </w:tabs>
        <w:ind w:left="0" w:firstLine="630"/>
        <w:contextualSpacing w:val="0"/>
        <w:rPr>
          <w:rFonts w:ascii="Times New Roman" w:hAnsi="Times New Roman" w:cs="Times New Roman"/>
        </w:rPr>
      </w:pPr>
      <w:r w:rsidRPr="00B14243">
        <w:rPr>
          <w:rFonts w:ascii="Times New Roman" w:hAnsi="Times New Roman" w:cs="Times New Roman"/>
          <w:b/>
          <w:bCs/>
          <w:i/>
          <w:iCs/>
        </w:rPr>
        <w:t>Fosforo ir azoto šalinimas</w:t>
      </w:r>
    </w:p>
    <w:p w14:paraId="6374DBBF" w14:textId="77777777" w:rsidR="00CB2107" w:rsidRPr="00A40F20" w:rsidRDefault="00CB2107" w:rsidP="00CB2107">
      <w:pPr>
        <w:tabs>
          <w:tab w:val="left" w:pos="1260"/>
        </w:tabs>
        <w:ind w:firstLine="630"/>
        <w:jc w:val="both"/>
        <w:rPr>
          <w:rFonts w:ascii="Times New Roman" w:hAnsi="Times New Roman" w:cs="Times New Roman"/>
        </w:rPr>
      </w:pPr>
      <w:r w:rsidRPr="00B14243">
        <w:rPr>
          <w:rFonts w:ascii="Times New Roman" w:hAnsi="Times New Roman" w:cs="Times New Roman"/>
        </w:rPr>
        <w:t>Mechaniškai apvalytos nuotekos pirmiausia</w:t>
      </w:r>
      <w:r w:rsidRPr="00A40F20">
        <w:rPr>
          <w:rFonts w:ascii="Times New Roman" w:hAnsi="Times New Roman" w:cs="Times New Roman"/>
        </w:rPr>
        <w:t xml:space="preserve"> patenka į anaerobinę – </w:t>
      </w:r>
      <w:proofErr w:type="spellStart"/>
      <w:r w:rsidRPr="00A40F20">
        <w:rPr>
          <w:rFonts w:ascii="Times New Roman" w:hAnsi="Times New Roman" w:cs="Times New Roman"/>
        </w:rPr>
        <w:t>anoksinę</w:t>
      </w:r>
      <w:proofErr w:type="spellEnd"/>
      <w:r w:rsidRPr="00A40F20">
        <w:rPr>
          <w:rFonts w:ascii="Times New Roman" w:hAnsi="Times New Roman" w:cs="Times New Roman"/>
        </w:rPr>
        <w:t xml:space="preserve"> (</w:t>
      </w:r>
      <w:proofErr w:type="spellStart"/>
      <w:r w:rsidRPr="00A40F20">
        <w:rPr>
          <w:rFonts w:ascii="Times New Roman" w:hAnsi="Times New Roman" w:cs="Times New Roman"/>
        </w:rPr>
        <w:t>denitrifikacijos</w:t>
      </w:r>
      <w:proofErr w:type="spellEnd"/>
      <w:r w:rsidRPr="00A40F20">
        <w:rPr>
          <w:rFonts w:ascii="Times New Roman" w:hAnsi="Times New Roman" w:cs="Times New Roman"/>
        </w:rPr>
        <w:t>) zoną, kurioje vykdomas azoto ir fosforo šalinimas.</w:t>
      </w:r>
    </w:p>
    <w:p w14:paraId="151F1F02" w14:textId="77777777"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i/>
          <w:iCs/>
        </w:rPr>
        <w:t>Anaerobinė zona</w:t>
      </w:r>
      <w:r w:rsidRPr="00A40F20">
        <w:rPr>
          <w:rFonts w:ascii="Times New Roman" w:hAnsi="Times New Roman" w:cs="Times New Roman"/>
        </w:rPr>
        <w:t xml:space="preserve">. </w:t>
      </w:r>
      <w:proofErr w:type="spellStart"/>
      <w:r w:rsidRPr="00A40F20">
        <w:rPr>
          <w:rFonts w:ascii="Times New Roman" w:hAnsi="Times New Roman" w:cs="Times New Roman"/>
        </w:rPr>
        <w:t>Aerotankų</w:t>
      </w:r>
      <w:proofErr w:type="spellEnd"/>
      <w:r w:rsidRPr="00A40F20">
        <w:rPr>
          <w:rFonts w:ascii="Times New Roman" w:hAnsi="Times New Roman" w:cs="Times New Roman"/>
        </w:rPr>
        <w:t xml:space="preserve"> anaerobinėse zonose vyksta biologinis fosforo pašalinimas. Anaerobinėse zonose biologiškai fosforas pašalinamas 70 – 80%. Anaerobinėse zonose turi būti sumontuota po vieną panardinamą maišyklę.</w:t>
      </w:r>
    </w:p>
    <w:p w14:paraId="65F5436D" w14:textId="536DA2AD" w:rsidR="00CB2107" w:rsidRPr="00A40F20" w:rsidRDefault="00CB2107" w:rsidP="00CB2107">
      <w:pPr>
        <w:tabs>
          <w:tab w:val="left" w:pos="1260"/>
        </w:tabs>
        <w:ind w:firstLine="630"/>
        <w:jc w:val="both"/>
        <w:rPr>
          <w:rFonts w:ascii="Times New Roman" w:hAnsi="Times New Roman" w:cs="Times New Roman"/>
        </w:rPr>
      </w:pPr>
      <w:proofErr w:type="spellStart"/>
      <w:r w:rsidRPr="00A40F20">
        <w:rPr>
          <w:rFonts w:ascii="Times New Roman" w:hAnsi="Times New Roman" w:cs="Times New Roman"/>
          <w:i/>
          <w:iCs/>
        </w:rPr>
        <w:t>Denitrifikacijos</w:t>
      </w:r>
      <w:proofErr w:type="spellEnd"/>
      <w:r w:rsidRPr="00A40F20">
        <w:rPr>
          <w:rFonts w:ascii="Times New Roman" w:hAnsi="Times New Roman" w:cs="Times New Roman"/>
          <w:i/>
          <w:iCs/>
        </w:rPr>
        <w:t xml:space="preserve"> zona. </w:t>
      </w:r>
      <w:proofErr w:type="spellStart"/>
      <w:r w:rsidRPr="00A40F20">
        <w:rPr>
          <w:rFonts w:ascii="Times New Roman" w:hAnsi="Times New Roman" w:cs="Times New Roman"/>
        </w:rPr>
        <w:t>Denitrifikacijos</w:t>
      </w:r>
      <w:proofErr w:type="spellEnd"/>
      <w:r w:rsidRPr="00A40F20">
        <w:rPr>
          <w:rFonts w:ascii="Times New Roman" w:hAnsi="Times New Roman" w:cs="Times New Roman"/>
        </w:rPr>
        <w:t xml:space="preserve"> zonoje vyksta nitrato azoto suskaidymas į molekulinį azotą. Šiam procesui vykti reikia biologiškai suyrančios organinės medžiagos. Tam tikslui iš antrinio </w:t>
      </w:r>
      <w:proofErr w:type="spellStart"/>
      <w:r w:rsidRPr="00A40F20">
        <w:rPr>
          <w:rFonts w:ascii="Times New Roman" w:hAnsi="Times New Roman" w:cs="Times New Roman"/>
        </w:rPr>
        <w:t>nusodintuvo</w:t>
      </w:r>
      <w:proofErr w:type="spellEnd"/>
      <w:r w:rsidRPr="00A40F20">
        <w:rPr>
          <w:rFonts w:ascii="Times New Roman" w:hAnsi="Times New Roman" w:cs="Times New Roman"/>
        </w:rPr>
        <w:t xml:space="preserve"> paduodamas perteklinis </w:t>
      </w:r>
      <w:proofErr w:type="spellStart"/>
      <w:r w:rsidRPr="00A40F20">
        <w:rPr>
          <w:rFonts w:ascii="Times New Roman" w:hAnsi="Times New Roman" w:cs="Times New Roman"/>
        </w:rPr>
        <w:t>recirkuliacinis</w:t>
      </w:r>
      <w:proofErr w:type="spellEnd"/>
      <w:r w:rsidRPr="00A40F20">
        <w:rPr>
          <w:rFonts w:ascii="Times New Roman" w:hAnsi="Times New Roman" w:cs="Times New Roman"/>
        </w:rPr>
        <w:t xml:space="preserve"> aktyvusis dumblas. </w:t>
      </w:r>
      <w:proofErr w:type="spellStart"/>
      <w:r w:rsidRPr="00A40F20">
        <w:rPr>
          <w:rFonts w:ascii="Times New Roman" w:hAnsi="Times New Roman" w:cs="Times New Roman"/>
        </w:rPr>
        <w:t>Denitrifikacinėse</w:t>
      </w:r>
      <w:proofErr w:type="spellEnd"/>
      <w:r w:rsidRPr="00A40F20">
        <w:rPr>
          <w:rFonts w:ascii="Times New Roman" w:hAnsi="Times New Roman" w:cs="Times New Roman"/>
        </w:rPr>
        <w:t xml:space="preserve"> zonose turi būti sumontuota po du</w:t>
      </w:r>
      <w:r w:rsidR="00596BF3">
        <w:rPr>
          <w:rFonts w:ascii="Times New Roman" w:hAnsi="Times New Roman" w:cs="Times New Roman"/>
        </w:rPr>
        <w:t xml:space="preserve"> (2)</w:t>
      </w:r>
      <w:r w:rsidRPr="00A40F20">
        <w:rPr>
          <w:rFonts w:ascii="Times New Roman" w:hAnsi="Times New Roman" w:cs="Times New Roman"/>
        </w:rPr>
        <w:t xml:space="preserve"> (</w:t>
      </w:r>
      <w:r w:rsidR="00FE152B">
        <w:rPr>
          <w:rFonts w:ascii="Times New Roman" w:hAnsi="Times New Roman" w:cs="Times New Roman"/>
        </w:rPr>
        <w:t xml:space="preserve">vienas (1) </w:t>
      </w:r>
      <w:r w:rsidRPr="00A40F20">
        <w:rPr>
          <w:rFonts w:ascii="Times New Roman" w:hAnsi="Times New Roman" w:cs="Times New Roman"/>
        </w:rPr>
        <w:t xml:space="preserve">darbinis ir </w:t>
      </w:r>
      <w:r w:rsidR="00FE152B">
        <w:rPr>
          <w:rFonts w:ascii="Times New Roman" w:hAnsi="Times New Roman" w:cs="Times New Roman"/>
        </w:rPr>
        <w:t xml:space="preserve">vienas (1) </w:t>
      </w:r>
      <w:r w:rsidRPr="00A40F20">
        <w:rPr>
          <w:rFonts w:ascii="Times New Roman" w:hAnsi="Times New Roman" w:cs="Times New Roman"/>
        </w:rPr>
        <w:t xml:space="preserve">atsarginis) apytakinio dumblo siurblius, kurie dumblo mišinį tieks į anaerobines zonas. Apytakinio </w:t>
      </w:r>
      <w:proofErr w:type="spellStart"/>
      <w:r w:rsidRPr="00A40F20">
        <w:rPr>
          <w:rFonts w:ascii="Times New Roman" w:hAnsi="Times New Roman" w:cs="Times New Roman"/>
        </w:rPr>
        <w:t>nitrifikuoto</w:t>
      </w:r>
      <w:proofErr w:type="spellEnd"/>
      <w:r w:rsidRPr="00A40F20">
        <w:rPr>
          <w:rFonts w:ascii="Times New Roman" w:hAnsi="Times New Roman" w:cs="Times New Roman"/>
        </w:rPr>
        <w:t xml:space="preserve"> dumblo tiekimo linijoje dumblo debitui reguliuoti ir apskaitai numatomi elektromagnetiniai </w:t>
      </w:r>
      <w:proofErr w:type="spellStart"/>
      <w:r w:rsidRPr="00A40F20">
        <w:rPr>
          <w:rFonts w:ascii="Times New Roman" w:hAnsi="Times New Roman" w:cs="Times New Roman"/>
        </w:rPr>
        <w:t>debitomačiai</w:t>
      </w:r>
      <w:proofErr w:type="spellEnd"/>
      <w:r w:rsidRPr="00A40F20">
        <w:rPr>
          <w:rFonts w:ascii="Times New Roman" w:hAnsi="Times New Roman" w:cs="Times New Roman"/>
        </w:rPr>
        <w:t xml:space="preserve">. Nuotekos iš </w:t>
      </w:r>
      <w:proofErr w:type="spellStart"/>
      <w:r w:rsidRPr="00A40F20">
        <w:rPr>
          <w:rFonts w:ascii="Times New Roman" w:hAnsi="Times New Roman" w:cs="Times New Roman"/>
        </w:rPr>
        <w:t>denitrifikacijos</w:t>
      </w:r>
      <w:proofErr w:type="spellEnd"/>
      <w:r w:rsidRPr="00A40F20">
        <w:rPr>
          <w:rFonts w:ascii="Times New Roman" w:hAnsi="Times New Roman" w:cs="Times New Roman"/>
        </w:rPr>
        <w:t xml:space="preserve"> zonos patenka į aeracijos (</w:t>
      </w:r>
      <w:proofErr w:type="spellStart"/>
      <w:r w:rsidRPr="00A40F20">
        <w:rPr>
          <w:rFonts w:ascii="Times New Roman" w:hAnsi="Times New Roman" w:cs="Times New Roman"/>
        </w:rPr>
        <w:t>nitrifikacijos</w:t>
      </w:r>
      <w:proofErr w:type="spellEnd"/>
      <w:r w:rsidRPr="00A40F20">
        <w:rPr>
          <w:rFonts w:ascii="Times New Roman" w:hAnsi="Times New Roman" w:cs="Times New Roman"/>
        </w:rPr>
        <w:t>) zoną.</w:t>
      </w:r>
    </w:p>
    <w:p w14:paraId="0D28932E" w14:textId="77777777" w:rsidR="00CB2107" w:rsidRPr="00A40F20" w:rsidRDefault="00CB2107" w:rsidP="00CB2107">
      <w:pPr>
        <w:tabs>
          <w:tab w:val="left" w:pos="1260"/>
        </w:tabs>
        <w:ind w:firstLine="630"/>
        <w:jc w:val="both"/>
        <w:rPr>
          <w:rFonts w:ascii="Times New Roman" w:hAnsi="Times New Roman" w:cs="Times New Roman"/>
          <w:i/>
          <w:iCs/>
        </w:rPr>
      </w:pPr>
      <w:proofErr w:type="spellStart"/>
      <w:r w:rsidRPr="00A40F20">
        <w:rPr>
          <w:rFonts w:ascii="Times New Roman" w:hAnsi="Times New Roman" w:cs="Times New Roman"/>
          <w:i/>
          <w:iCs/>
        </w:rPr>
        <w:t>Nitrifikacijos</w:t>
      </w:r>
      <w:proofErr w:type="spellEnd"/>
      <w:r w:rsidRPr="00A40F20">
        <w:rPr>
          <w:rFonts w:ascii="Times New Roman" w:hAnsi="Times New Roman" w:cs="Times New Roman"/>
          <w:i/>
          <w:iCs/>
        </w:rPr>
        <w:t xml:space="preserve"> zona</w:t>
      </w:r>
    </w:p>
    <w:p w14:paraId="68A2F25F" w14:textId="0D771D7F"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Aeracijos (</w:t>
      </w:r>
      <w:proofErr w:type="spellStart"/>
      <w:r w:rsidRPr="00A40F20">
        <w:rPr>
          <w:rFonts w:ascii="Times New Roman" w:hAnsi="Times New Roman" w:cs="Times New Roman"/>
        </w:rPr>
        <w:t>nitrifikacijos</w:t>
      </w:r>
      <w:proofErr w:type="spellEnd"/>
      <w:r w:rsidRPr="00A40F20">
        <w:rPr>
          <w:rFonts w:ascii="Times New Roman" w:hAnsi="Times New Roman" w:cs="Times New Roman"/>
        </w:rPr>
        <w:t xml:space="preserve">) zonoje vyksta </w:t>
      </w:r>
      <w:proofErr w:type="spellStart"/>
      <w:r w:rsidRPr="00A40F20">
        <w:rPr>
          <w:rFonts w:ascii="Times New Roman" w:hAnsi="Times New Roman" w:cs="Times New Roman"/>
        </w:rPr>
        <w:t>nitrifikacijos</w:t>
      </w:r>
      <w:proofErr w:type="spellEnd"/>
      <w:r w:rsidRPr="00A40F20">
        <w:rPr>
          <w:rFonts w:ascii="Times New Roman" w:hAnsi="Times New Roman" w:cs="Times New Roman"/>
        </w:rPr>
        <w:t xml:space="preserve"> procesai. Nuotekų maišymas vyksta </w:t>
      </w:r>
      <w:r w:rsidRPr="00A40F20">
        <w:rPr>
          <w:rFonts w:ascii="Times New Roman" w:hAnsi="Times New Roman" w:cs="Times New Roman"/>
        </w:rPr>
        <w:lastRenderedPageBreak/>
        <w:t>orapūtėmis suspausto oro pagalba. Aeracija vyksta per difuzorius</w:t>
      </w:r>
      <w:r w:rsidR="00CF7C55">
        <w:rPr>
          <w:rFonts w:ascii="Times New Roman" w:hAnsi="Times New Roman" w:cs="Times New Roman"/>
        </w:rPr>
        <w:t>,</w:t>
      </w:r>
      <w:r w:rsidRPr="00A40F20">
        <w:rPr>
          <w:rFonts w:ascii="Times New Roman" w:hAnsi="Times New Roman" w:cs="Times New Roman"/>
        </w:rPr>
        <w:t xml:space="preserve"> sumontuotus </w:t>
      </w:r>
      <w:proofErr w:type="spellStart"/>
      <w:r w:rsidRPr="00A40F20">
        <w:rPr>
          <w:rFonts w:ascii="Times New Roman" w:hAnsi="Times New Roman" w:cs="Times New Roman"/>
        </w:rPr>
        <w:t>aerotanko</w:t>
      </w:r>
      <w:proofErr w:type="spellEnd"/>
      <w:r w:rsidRPr="00A40F20">
        <w:rPr>
          <w:rFonts w:ascii="Times New Roman" w:hAnsi="Times New Roman" w:cs="Times New Roman"/>
        </w:rPr>
        <w:t xml:space="preserve"> dugne. Difuzoriai aprūpina aktyvųjį dumblą ištirpusiu vandenyje deguonimi ir kartu padeda išlaikyti dumblą pakibusioje būsenoje. Aktyvus dumblas iš </w:t>
      </w:r>
      <w:proofErr w:type="spellStart"/>
      <w:r w:rsidRPr="00A40F20">
        <w:rPr>
          <w:rFonts w:ascii="Times New Roman" w:hAnsi="Times New Roman" w:cs="Times New Roman"/>
        </w:rPr>
        <w:t>nitrifikacijos</w:t>
      </w:r>
      <w:proofErr w:type="spellEnd"/>
      <w:r w:rsidRPr="00A40F20">
        <w:rPr>
          <w:rFonts w:ascii="Times New Roman" w:hAnsi="Times New Roman" w:cs="Times New Roman"/>
        </w:rPr>
        <w:t xml:space="preserve"> zonų </w:t>
      </w:r>
      <w:proofErr w:type="spellStart"/>
      <w:r w:rsidRPr="00A40F20">
        <w:rPr>
          <w:rFonts w:ascii="Times New Roman" w:hAnsi="Times New Roman" w:cs="Times New Roman"/>
        </w:rPr>
        <w:t>recirkuliaciniais</w:t>
      </w:r>
      <w:proofErr w:type="spellEnd"/>
      <w:r w:rsidRPr="00A40F20">
        <w:rPr>
          <w:rFonts w:ascii="Times New Roman" w:hAnsi="Times New Roman" w:cs="Times New Roman"/>
        </w:rPr>
        <w:t xml:space="preserve"> dumblo siurbliais tiekiamas į </w:t>
      </w:r>
      <w:proofErr w:type="spellStart"/>
      <w:r w:rsidRPr="00A40F20">
        <w:rPr>
          <w:rFonts w:ascii="Times New Roman" w:hAnsi="Times New Roman" w:cs="Times New Roman"/>
        </w:rPr>
        <w:t>denitrifikacijos</w:t>
      </w:r>
      <w:proofErr w:type="spellEnd"/>
      <w:r w:rsidRPr="00A40F20">
        <w:rPr>
          <w:rFonts w:ascii="Times New Roman" w:hAnsi="Times New Roman" w:cs="Times New Roman"/>
        </w:rPr>
        <w:t xml:space="preserve"> zonas. Turi būti sumontuoti trys</w:t>
      </w:r>
      <w:r w:rsidR="00D977A7">
        <w:rPr>
          <w:rFonts w:ascii="Times New Roman" w:hAnsi="Times New Roman" w:cs="Times New Roman"/>
        </w:rPr>
        <w:t xml:space="preserve"> (3)</w:t>
      </w:r>
      <w:r w:rsidRPr="00A40F20">
        <w:rPr>
          <w:rFonts w:ascii="Times New Roman" w:hAnsi="Times New Roman" w:cs="Times New Roman"/>
        </w:rPr>
        <w:t xml:space="preserve"> (du</w:t>
      </w:r>
      <w:r w:rsidR="00D977A7">
        <w:rPr>
          <w:rFonts w:ascii="Times New Roman" w:hAnsi="Times New Roman" w:cs="Times New Roman"/>
        </w:rPr>
        <w:t xml:space="preserve"> (2)</w:t>
      </w:r>
      <w:r w:rsidRPr="00A40F20">
        <w:rPr>
          <w:rFonts w:ascii="Times New Roman" w:hAnsi="Times New Roman" w:cs="Times New Roman"/>
        </w:rPr>
        <w:t xml:space="preserve"> darbiniai ir </w:t>
      </w:r>
      <w:r w:rsidR="003960D2">
        <w:rPr>
          <w:rFonts w:ascii="Times New Roman" w:hAnsi="Times New Roman" w:cs="Times New Roman"/>
        </w:rPr>
        <w:t>vienas</w:t>
      </w:r>
      <w:r w:rsidR="00D977A7">
        <w:rPr>
          <w:rFonts w:ascii="Times New Roman" w:hAnsi="Times New Roman" w:cs="Times New Roman"/>
        </w:rPr>
        <w:t xml:space="preserve"> (1)</w:t>
      </w:r>
      <w:r w:rsidR="003960D2">
        <w:rPr>
          <w:rFonts w:ascii="Times New Roman" w:hAnsi="Times New Roman" w:cs="Times New Roman"/>
        </w:rPr>
        <w:t xml:space="preserve"> </w:t>
      </w:r>
      <w:r w:rsidRPr="00A40F20">
        <w:rPr>
          <w:rFonts w:ascii="Times New Roman" w:hAnsi="Times New Roman" w:cs="Times New Roman"/>
        </w:rPr>
        <w:t xml:space="preserve">atsarginis) </w:t>
      </w:r>
      <w:proofErr w:type="spellStart"/>
      <w:r w:rsidRPr="00A40F20">
        <w:rPr>
          <w:rFonts w:ascii="Times New Roman" w:hAnsi="Times New Roman" w:cs="Times New Roman"/>
        </w:rPr>
        <w:t>recirkuliacinio</w:t>
      </w:r>
      <w:proofErr w:type="spellEnd"/>
      <w:r w:rsidRPr="00A40F20">
        <w:rPr>
          <w:rFonts w:ascii="Times New Roman" w:hAnsi="Times New Roman" w:cs="Times New Roman"/>
        </w:rPr>
        <w:t xml:space="preserve"> dumblo sauso pastatymo siurbliai, kurie montuojami technologiniame pastate. </w:t>
      </w:r>
      <w:proofErr w:type="spellStart"/>
      <w:r w:rsidRPr="00A40F20">
        <w:rPr>
          <w:rFonts w:ascii="Times New Roman" w:hAnsi="Times New Roman" w:cs="Times New Roman"/>
        </w:rPr>
        <w:t>Recirkuliacinio</w:t>
      </w:r>
      <w:proofErr w:type="spellEnd"/>
      <w:r w:rsidRPr="00A40F20">
        <w:rPr>
          <w:rFonts w:ascii="Times New Roman" w:hAnsi="Times New Roman" w:cs="Times New Roman"/>
        </w:rPr>
        <w:t xml:space="preserve"> dumblo debitui reguliuoti ir apskaitai numatomi elektromagnetiniai </w:t>
      </w:r>
      <w:proofErr w:type="spellStart"/>
      <w:r w:rsidRPr="00A40F20">
        <w:rPr>
          <w:rFonts w:ascii="Times New Roman" w:hAnsi="Times New Roman" w:cs="Times New Roman"/>
        </w:rPr>
        <w:t>debitomačiai</w:t>
      </w:r>
      <w:proofErr w:type="spellEnd"/>
      <w:r w:rsidRPr="00A40F20">
        <w:rPr>
          <w:rFonts w:ascii="Times New Roman" w:hAnsi="Times New Roman" w:cs="Times New Roman"/>
        </w:rPr>
        <w:t>.</w:t>
      </w:r>
    </w:p>
    <w:p w14:paraId="4E391C39" w14:textId="77777777" w:rsidR="00CB2107"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 xml:space="preserve">Dumblo mišinys po </w:t>
      </w:r>
      <w:proofErr w:type="spellStart"/>
      <w:r w:rsidRPr="00A40F20">
        <w:rPr>
          <w:rFonts w:ascii="Times New Roman" w:hAnsi="Times New Roman" w:cs="Times New Roman"/>
        </w:rPr>
        <w:t>anoksinės</w:t>
      </w:r>
      <w:proofErr w:type="spellEnd"/>
      <w:r w:rsidRPr="00A40F20">
        <w:rPr>
          <w:rFonts w:ascii="Times New Roman" w:hAnsi="Times New Roman" w:cs="Times New Roman"/>
        </w:rPr>
        <w:t xml:space="preserve"> zonos patenka į </w:t>
      </w:r>
      <w:proofErr w:type="spellStart"/>
      <w:r w:rsidRPr="00A40F20">
        <w:rPr>
          <w:rFonts w:ascii="Times New Roman" w:hAnsi="Times New Roman" w:cs="Times New Roman"/>
        </w:rPr>
        <w:t>aeracinę</w:t>
      </w:r>
      <w:proofErr w:type="spellEnd"/>
      <w:r w:rsidRPr="00A40F20">
        <w:rPr>
          <w:rFonts w:ascii="Times New Roman" w:hAnsi="Times New Roman" w:cs="Times New Roman"/>
        </w:rPr>
        <w:t xml:space="preserve"> (</w:t>
      </w:r>
      <w:proofErr w:type="spellStart"/>
      <w:r w:rsidRPr="00A40F20">
        <w:rPr>
          <w:rFonts w:ascii="Times New Roman" w:hAnsi="Times New Roman" w:cs="Times New Roman"/>
        </w:rPr>
        <w:t>nitrifikacijos</w:t>
      </w:r>
      <w:proofErr w:type="spellEnd"/>
      <w:r w:rsidRPr="00A40F20">
        <w:rPr>
          <w:rFonts w:ascii="Times New Roman" w:hAnsi="Times New Roman" w:cs="Times New Roman"/>
        </w:rPr>
        <w:t xml:space="preserve">) zoną, kurioje suoksiduojami organiniai teršalai ir amonio azotas suoksiduojamas iki nitratų. Šioje zonoje tirpinamas deguonis, būtinas organinių teršalų ir amonio azoto suoksidavimui, tiekiant suslėgtą orą orapūtėmis į </w:t>
      </w:r>
      <w:proofErr w:type="spellStart"/>
      <w:r w:rsidRPr="00A40F20">
        <w:rPr>
          <w:rFonts w:ascii="Times New Roman" w:hAnsi="Times New Roman" w:cs="Times New Roman"/>
        </w:rPr>
        <w:t>smulkiaburbulinius</w:t>
      </w:r>
      <w:proofErr w:type="spellEnd"/>
      <w:r w:rsidRPr="00A40F20">
        <w:rPr>
          <w:rFonts w:ascii="Times New Roman" w:hAnsi="Times New Roman" w:cs="Times New Roman"/>
        </w:rPr>
        <w:t xml:space="preserve"> pneumatinius dugninius </w:t>
      </w:r>
      <w:proofErr w:type="spellStart"/>
      <w:r w:rsidRPr="00A40F20">
        <w:rPr>
          <w:rFonts w:ascii="Times New Roman" w:hAnsi="Times New Roman" w:cs="Times New Roman"/>
        </w:rPr>
        <w:t>aeratorius</w:t>
      </w:r>
      <w:proofErr w:type="spellEnd"/>
      <w:r w:rsidRPr="00A40F20">
        <w:rPr>
          <w:rFonts w:ascii="Times New Roman" w:hAnsi="Times New Roman" w:cs="Times New Roman"/>
        </w:rPr>
        <w:t xml:space="preserve">. Keičiant aeravimo ir neaeravimo trukmes, vyksta amonio azoto suoksidavimas iki nitritų ir nitratų, </w:t>
      </w:r>
      <w:proofErr w:type="spellStart"/>
      <w:r w:rsidRPr="00A40F20">
        <w:rPr>
          <w:rFonts w:ascii="Times New Roman" w:hAnsi="Times New Roman" w:cs="Times New Roman"/>
        </w:rPr>
        <w:t>denitrifikacija</w:t>
      </w:r>
      <w:proofErr w:type="spellEnd"/>
      <w:r w:rsidRPr="00A40F20">
        <w:rPr>
          <w:rFonts w:ascii="Times New Roman" w:hAnsi="Times New Roman" w:cs="Times New Roman"/>
        </w:rPr>
        <w:t xml:space="preserve"> į dujinį azotą. Dumblo mišinys iš </w:t>
      </w:r>
      <w:proofErr w:type="spellStart"/>
      <w:r w:rsidRPr="00A40F20">
        <w:rPr>
          <w:rFonts w:ascii="Times New Roman" w:hAnsi="Times New Roman" w:cs="Times New Roman"/>
        </w:rPr>
        <w:t>aeracinės</w:t>
      </w:r>
      <w:proofErr w:type="spellEnd"/>
      <w:r w:rsidRPr="00A40F20">
        <w:rPr>
          <w:rFonts w:ascii="Times New Roman" w:hAnsi="Times New Roman" w:cs="Times New Roman"/>
        </w:rPr>
        <w:t xml:space="preserve"> zonos teka į antrinio </w:t>
      </w:r>
      <w:proofErr w:type="spellStart"/>
      <w:r w:rsidRPr="00A40F20">
        <w:rPr>
          <w:rFonts w:ascii="Times New Roman" w:hAnsi="Times New Roman" w:cs="Times New Roman"/>
        </w:rPr>
        <w:t>nusodintuvo</w:t>
      </w:r>
      <w:proofErr w:type="spellEnd"/>
      <w:r w:rsidRPr="00A40F20">
        <w:rPr>
          <w:rFonts w:ascii="Times New Roman" w:hAnsi="Times New Roman" w:cs="Times New Roman"/>
        </w:rPr>
        <w:t xml:space="preserve"> apatinę dalį, kurioje dumblo mišinys filtruojamas per skendinčio dumblo sluoksnį, dėl ko iki minimumo sumažėja skendinčių medžiagų koncentracija valytose nuotekose. Galiausiai išvalytos nuotekos iš įrenginio išteka pro srovės reguliatorių, kuris užtikrina tolygų srautą, bei apsaugo nuo veikliojo dumblo išnešimo iš biologinio reaktoriaus maksimalių debitų metu.</w:t>
      </w:r>
    </w:p>
    <w:p w14:paraId="3718CF10" w14:textId="77777777" w:rsidR="003D1866" w:rsidRPr="003D1866" w:rsidRDefault="003D1866" w:rsidP="003D1866">
      <w:pPr>
        <w:tabs>
          <w:tab w:val="left" w:pos="1260"/>
        </w:tabs>
        <w:ind w:firstLine="630"/>
        <w:jc w:val="both"/>
        <w:rPr>
          <w:rFonts w:ascii="Times New Roman" w:hAnsi="Times New Roman" w:cs="Times New Roman"/>
        </w:rPr>
      </w:pPr>
      <w:r w:rsidRPr="003D1866">
        <w:rPr>
          <w:rFonts w:ascii="Times New Roman" w:hAnsi="Times New Roman" w:cs="Times New Roman"/>
        </w:rPr>
        <w:t>Dumblo koncentracija bus palaikoma tam tikrame lygyje (projektinė 4 g/l), priklausomai nuo</w:t>
      </w:r>
    </w:p>
    <w:p w14:paraId="40ED8514" w14:textId="4DCC6564" w:rsidR="003D1866" w:rsidRPr="00A40F20" w:rsidRDefault="003D1866" w:rsidP="003D1866">
      <w:pPr>
        <w:tabs>
          <w:tab w:val="left" w:pos="1260"/>
        </w:tabs>
        <w:jc w:val="both"/>
        <w:rPr>
          <w:rFonts w:ascii="Times New Roman" w:hAnsi="Times New Roman" w:cs="Times New Roman"/>
        </w:rPr>
      </w:pPr>
      <w:r w:rsidRPr="003D1866">
        <w:rPr>
          <w:rFonts w:ascii="Times New Roman" w:hAnsi="Times New Roman" w:cs="Times New Roman"/>
        </w:rPr>
        <w:t xml:space="preserve">nuotekų temperatūros ir organinės apkrovos rezervuaruose, kad būtų pasiektas reikiamas aerobinis ir bendras dumblo amžius, užtikrinant efektyvų BDS šalinimo, </w:t>
      </w:r>
      <w:proofErr w:type="spellStart"/>
      <w:r w:rsidRPr="003D1866">
        <w:rPr>
          <w:rFonts w:ascii="Times New Roman" w:hAnsi="Times New Roman" w:cs="Times New Roman"/>
        </w:rPr>
        <w:t>nitrifikacijos</w:t>
      </w:r>
      <w:proofErr w:type="spellEnd"/>
      <w:r w:rsidRPr="003D1866">
        <w:rPr>
          <w:rFonts w:ascii="Times New Roman" w:hAnsi="Times New Roman" w:cs="Times New Roman"/>
        </w:rPr>
        <w:t xml:space="preserve"> ir </w:t>
      </w:r>
      <w:proofErr w:type="spellStart"/>
      <w:r w:rsidRPr="003D1866">
        <w:rPr>
          <w:rFonts w:ascii="Times New Roman" w:hAnsi="Times New Roman" w:cs="Times New Roman"/>
        </w:rPr>
        <w:t>denitrifikacijos</w:t>
      </w:r>
      <w:proofErr w:type="spellEnd"/>
      <w:r w:rsidRPr="003D1866">
        <w:rPr>
          <w:rFonts w:ascii="Times New Roman" w:hAnsi="Times New Roman" w:cs="Times New Roman"/>
        </w:rPr>
        <w:t xml:space="preserve"> vyksmą.</w:t>
      </w:r>
    </w:p>
    <w:p w14:paraId="7FFC9E41" w14:textId="77777777" w:rsidR="00CB2107" w:rsidRPr="00A40F20" w:rsidRDefault="00CB2107" w:rsidP="00CB2107">
      <w:pPr>
        <w:tabs>
          <w:tab w:val="left" w:pos="1260"/>
        </w:tabs>
        <w:ind w:firstLine="630"/>
        <w:rPr>
          <w:rFonts w:ascii="Times New Roman" w:hAnsi="Times New Roman" w:cs="Times New Roman"/>
          <w:i/>
          <w:iCs/>
        </w:rPr>
      </w:pPr>
    </w:p>
    <w:p w14:paraId="195024DE" w14:textId="77777777" w:rsidR="00CB2107" w:rsidRPr="00FB06F5" w:rsidRDefault="00CB2107" w:rsidP="00CB2107">
      <w:pPr>
        <w:pStyle w:val="Antrat3"/>
        <w:numPr>
          <w:ilvl w:val="2"/>
          <w:numId w:val="36"/>
        </w:numPr>
        <w:tabs>
          <w:tab w:val="left" w:pos="270"/>
          <w:tab w:val="left" w:pos="1260"/>
        </w:tabs>
        <w:spacing w:before="0" w:after="0"/>
        <w:ind w:left="0" w:firstLine="63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t xml:space="preserve">Chemikalų dozavimas </w:t>
      </w:r>
    </w:p>
    <w:p w14:paraId="32A318DD" w14:textId="77777777" w:rsidR="00CB2107" w:rsidRPr="00A40F20" w:rsidRDefault="00CB2107" w:rsidP="00CB2107">
      <w:pPr>
        <w:pStyle w:val="Antrat3"/>
        <w:tabs>
          <w:tab w:val="left" w:pos="270"/>
          <w:tab w:val="left" w:pos="1260"/>
        </w:tabs>
        <w:spacing w:before="0" w:after="0"/>
        <w:ind w:left="630"/>
        <w:rPr>
          <w:rFonts w:ascii="Times New Roman" w:hAnsi="Times New Roman" w:cs="Times New Roman"/>
          <w:i/>
          <w:iCs/>
          <w:color w:val="auto"/>
          <w:sz w:val="24"/>
          <w:szCs w:val="24"/>
        </w:rPr>
      </w:pPr>
      <w:bookmarkStart w:id="43" w:name="_heading=h.5c1f9w3jnyac" w:colFirst="0" w:colLast="0"/>
      <w:bookmarkEnd w:id="43"/>
      <w:r w:rsidRPr="00A40F20">
        <w:rPr>
          <w:rFonts w:ascii="Times New Roman" w:hAnsi="Times New Roman" w:cs="Times New Roman"/>
          <w:i/>
          <w:iCs/>
          <w:color w:val="auto"/>
          <w:sz w:val="24"/>
          <w:szCs w:val="24"/>
        </w:rPr>
        <w:t>Fosfatų nusodinimui ir papildomam šalinimui</w:t>
      </w:r>
    </w:p>
    <w:p w14:paraId="35FDA350" w14:textId="77777777" w:rsidR="00CB2107" w:rsidRPr="00A40F20"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bookmarkStart w:id="44" w:name="_Hlk210118742"/>
      <w:r w:rsidRPr="00A40F20">
        <w:rPr>
          <w:rFonts w:ascii="Times New Roman" w:eastAsia="Times New Roman" w:hAnsi="Times New Roman" w:cs="Times New Roman"/>
        </w:rPr>
        <w:t xml:space="preserve">Didžioji fosforo taršos dalis turi būti šalinama biologiniu būdu, tačiau rangovas turės pasiekti fosforo junginių išvalymą nuotekose iki keliamų reikalavimų. </w:t>
      </w:r>
    </w:p>
    <w:p w14:paraId="5E6F0369" w14:textId="1E5031E1" w:rsidR="00CB2107" w:rsidRPr="00A40F20"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Reagento tirpalo dozavimui (pagal Rangovo atliktus technologinius skaičiavimus) reikia numatyti reikiamo našumo dozatorių</w:t>
      </w:r>
      <w:r w:rsidR="007734E5">
        <w:rPr>
          <w:rFonts w:ascii="Times New Roman" w:eastAsia="Times New Roman" w:hAnsi="Times New Roman" w:cs="Times New Roman"/>
        </w:rPr>
        <w:t xml:space="preserve"> (</w:t>
      </w:r>
      <w:r w:rsidR="000520DB">
        <w:rPr>
          <w:rFonts w:ascii="Times New Roman" w:eastAsia="Times New Roman" w:hAnsi="Times New Roman" w:cs="Times New Roman"/>
        </w:rPr>
        <w:t>-</w:t>
      </w:r>
      <w:proofErr w:type="spellStart"/>
      <w:r w:rsidR="000520DB">
        <w:rPr>
          <w:rFonts w:ascii="Times New Roman" w:eastAsia="Times New Roman" w:hAnsi="Times New Roman" w:cs="Times New Roman"/>
        </w:rPr>
        <w:t>ius</w:t>
      </w:r>
      <w:proofErr w:type="spellEnd"/>
      <w:r w:rsidR="007734E5">
        <w:rPr>
          <w:rFonts w:ascii="Times New Roman" w:eastAsia="Times New Roman" w:hAnsi="Times New Roman" w:cs="Times New Roman"/>
        </w:rPr>
        <w:t>)</w:t>
      </w:r>
      <w:r w:rsidRPr="00A40F20">
        <w:rPr>
          <w:rFonts w:ascii="Times New Roman" w:hAnsi="Times New Roman" w:cs="Times New Roman"/>
        </w:rPr>
        <w:t xml:space="preserve"> </w:t>
      </w:r>
      <w:r w:rsidRPr="00A40F20">
        <w:rPr>
          <w:rFonts w:ascii="Times New Roman" w:eastAsia="Times New Roman" w:hAnsi="Times New Roman" w:cs="Times New Roman"/>
        </w:rPr>
        <w:t xml:space="preserve">su </w:t>
      </w:r>
      <w:r w:rsidR="0001579D">
        <w:rPr>
          <w:rFonts w:ascii="Times New Roman" w:eastAsia="Times New Roman" w:hAnsi="Times New Roman" w:cs="Times New Roman"/>
        </w:rPr>
        <w:t xml:space="preserve">vienu (1) </w:t>
      </w:r>
      <w:r w:rsidRPr="00A40F20">
        <w:rPr>
          <w:rFonts w:ascii="Times New Roman" w:eastAsia="Times New Roman" w:hAnsi="Times New Roman" w:cs="Times New Roman"/>
        </w:rPr>
        <w:t>darbiniu ir vienu</w:t>
      </w:r>
      <w:r w:rsidR="0001579D">
        <w:rPr>
          <w:rFonts w:ascii="Times New Roman" w:eastAsia="Times New Roman" w:hAnsi="Times New Roman" w:cs="Times New Roman"/>
        </w:rPr>
        <w:t xml:space="preserve"> (1)</w:t>
      </w:r>
      <w:r w:rsidRPr="00A40F20">
        <w:rPr>
          <w:rFonts w:ascii="Times New Roman" w:eastAsia="Times New Roman" w:hAnsi="Times New Roman" w:cs="Times New Roman"/>
        </w:rPr>
        <w:t xml:space="preserve"> rezerviniu dozavimo siurbliais. Chemikalų dozavimo grandis turi būti apsaugota nuo šalčio poveikio ir suprojektuota taip, kad chemikalų išsiliejimo atveju išsilieję chemikalai būtų saugiai surenkami, apsaugant aplink esančią aplinką (gretimas konstrukcijas, įrenginius, žemės paviršių). Reagentai turi būti tiekiami į nuotekų paskirstymo kamerą, tam įrengtu darbiniu siurbliu dozatoriumi (sumontuojant </w:t>
      </w:r>
      <w:r w:rsidR="008C177A">
        <w:rPr>
          <w:rFonts w:ascii="Times New Roman" w:eastAsia="Times New Roman" w:hAnsi="Times New Roman" w:cs="Times New Roman"/>
        </w:rPr>
        <w:t>papildomą</w:t>
      </w:r>
      <w:r w:rsidR="008C177A" w:rsidRPr="00A40F20">
        <w:rPr>
          <w:rFonts w:ascii="Times New Roman" w:eastAsia="Times New Roman" w:hAnsi="Times New Roman" w:cs="Times New Roman"/>
        </w:rPr>
        <w:t xml:space="preserve"> </w:t>
      </w:r>
      <w:r w:rsidRPr="00A40F20">
        <w:rPr>
          <w:rFonts w:ascii="Times New Roman" w:eastAsia="Times New Roman" w:hAnsi="Times New Roman" w:cs="Times New Roman"/>
        </w:rPr>
        <w:t>rezervinį</w:t>
      </w:r>
      <w:r w:rsidR="008C177A">
        <w:rPr>
          <w:rFonts w:ascii="Times New Roman" w:eastAsia="Times New Roman" w:hAnsi="Times New Roman" w:cs="Times New Roman"/>
        </w:rPr>
        <w:t xml:space="preserve"> siurblį dozatorių</w:t>
      </w:r>
      <w:r w:rsidRPr="00A40F20">
        <w:rPr>
          <w:rFonts w:ascii="Times New Roman" w:eastAsia="Times New Roman" w:hAnsi="Times New Roman" w:cs="Times New Roman"/>
        </w:rPr>
        <w:t xml:space="preserve">), kurio parodymai perduodami į valdymo bloką. Turi būti </w:t>
      </w:r>
      <w:r w:rsidR="00B5786D" w:rsidRPr="00A40F20">
        <w:rPr>
          <w:rFonts w:ascii="Times New Roman" w:eastAsia="Times New Roman" w:hAnsi="Times New Roman" w:cs="Times New Roman"/>
        </w:rPr>
        <w:t>numatyt</w:t>
      </w:r>
      <w:r w:rsidR="00B5786D">
        <w:rPr>
          <w:rFonts w:ascii="Times New Roman" w:eastAsia="Times New Roman" w:hAnsi="Times New Roman" w:cs="Times New Roman"/>
        </w:rPr>
        <w:t>os</w:t>
      </w:r>
      <w:r w:rsidR="00B5786D" w:rsidRPr="00A40F20">
        <w:rPr>
          <w:rFonts w:ascii="Times New Roman" w:eastAsia="Times New Roman" w:hAnsi="Times New Roman" w:cs="Times New Roman"/>
        </w:rPr>
        <w:t xml:space="preserve"> </w:t>
      </w:r>
      <w:r w:rsidRPr="00A40F20">
        <w:rPr>
          <w:rFonts w:ascii="Times New Roman" w:eastAsia="Times New Roman" w:hAnsi="Times New Roman" w:cs="Times New Roman"/>
        </w:rPr>
        <w:t xml:space="preserve">talpos laikyti darbinį tirpalą ne mažiau kaip 30 parų. </w:t>
      </w:r>
    </w:p>
    <w:p w14:paraId="63E2BAB2" w14:textId="77777777" w:rsidR="00CB2107" w:rsidRPr="00A40F20"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Fosforo papildomas šalinimas cheminiu būdu turi būti pagrįstas technologiniais skaičiavimais. Reagento dozavimas turi būti vykdomas automatiškai. Reagentas (pvz. aliuminio arba geležies druskos) būtų dozuojamas į nuotekų srauto paskirstymo kamerą. Fosforo papildomam cheminiam nusodinimui turi būti tiekiami ir naudojami tik paruošti </w:t>
      </w:r>
      <w:proofErr w:type="spellStart"/>
      <w:r w:rsidRPr="00A40F20">
        <w:rPr>
          <w:rFonts w:ascii="Times New Roman" w:eastAsia="Times New Roman" w:hAnsi="Times New Roman" w:cs="Times New Roman"/>
        </w:rPr>
        <w:t>koagulianto</w:t>
      </w:r>
      <w:proofErr w:type="spellEnd"/>
      <w:r w:rsidRPr="00A40F20">
        <w:rPr>
          <w:rFonts w:ascii="Times New Roman" w:eastAsia="Times New Roman" w:hAnsi="Times New Roman" w:cs="Times New Roman"/>
        </w:rPr>
        <w:t xml:space="preserve"> vandeniniai tirpalai.</w:t>
      </w:r>
    </w:p>
    <w:p w14:paraId="0C21198E" w14:textId="77777777" w:rsidR="00CB2107" w:rsidRPr="00A40F20" w:rsidRDefault="00CB2107" w:rsidP="00CB2107">
      <w:pPr>
        <w:widowControl/>
        <w:pBdr>
          <w:top w:val="nil"/>
          <w:left w:val="nil"/>
          <w:bottom w:val="nil"/>
          <w:right w:val="nil"/>
          <w:between w:val="nil"/>
        </w:pBd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Reagentų dozavimo įranga (mazgas) montuojama naujame moduliniame statinyje (pastate).</w:t>
      </w:r>
    </w:p>
    <w:p w14:paraId="6CDE1CB9" w14:textId="77777777" w:rsidR="00CB2107" w:rsidRPr="00A40F20" w:rsidRDefault="00CB2107" w:rsidP="00CB2107">
      <w:pPr>
        <w:ind w:firstLine="567"/>
        <w:jc w:val="both"/>
        <w:rPr>
          <w:rFonts w:ascii="Times New Roman" w:eastAsia="Times New Roman" w:hAnsi="Times New Roman" w:cs="Times New Roman"/>
          <w:b/>
          <w:bCs/>
        </w:rPr>
      </w:pPr>
      <w:r w:rsidRPr="00A40F20">
        <w:rPr>
          <w:rFonts w:ascii="Times New Roman" w:eastAsia="Times New Roman" w:hAnsi="Times New Roman" w:cs="Times New Roman"/>
          <w:b/>
          <w:bCs/>
        </w:rPr>
        <w:t xml:space="preserve">  </w:t>
      </w:r>
    </w:p>
    <w:p w14:paraId="2000D1A1" w14:textId="77777777" w:rsidR="00CB2107" w:rsidRPr="00A40F20" w:rsidRDefault="00CB2107" w:rsidP="00CB2107">
      <w:pPr>
        <w:ind w:firstLine="567"/>
        <w:jc w:val="both"/>
        <w:rPr>
          <w:rFonts w:ascii="Times New Roman" w:hAnsi="Times New Roman" w:cs="Times New Roman"/>
          <w:b/>
          <w:bCs/>
          <w:i/>
          <w:iCs/>
        </w:rPr>
      </w:pPr>
      <w:r w:rsidRPr="00A40F20">
        <w:rPr>
          <w:rFonts w:ascii="Times New Roman" w:eastAsia="Times New Roman" w:hAnsi="Times New Roman" w:cs="Times New Roman"/>
          <w:b/>
          <w:bCs/>
        </w:rPr>
        <w:t xml:space="preserve"> </w:t>
      </w:r>
      <w:r w:rsidRPr="00A40F20">
        <w:rPr>
          <w:rFonts w:ascii="Times New Roman" w:hAnsi="Times New Roman" w:cs="Times New Roman"/>
          <w:b/>
          <w:bCs/>
          <w:i/>
          <w:iCs/>
        </w:rPr>
        <w:t>Nitratų nusodinimui</w:t>
      </w:r>
    </w:p>
    <w:p w14:paraId="5A76E108" w14:textId="77777777" w:rsidR="00CB2107" w:rsidRPr="00A40F20" w:rsidRDefault="00CB2107" w:rsidP="00CB2107">
      <w:pPr>
        <w:ind w:firstLine="450"/>
        <w:jc w:val="both"/>
        <w:rPr>
          <w:rFonts w:ascii="Times New Roman" w:hAnsi="Times New Roman" w:cs="Times New Roman"/>
        </w:rPr>
      </w:pPr>
      <w:proofErr w:type="spellStart"/>
      <w:r w:rsidRPr="00A40F20">
        <w:rPr>
          <w:rFonts w:ascii="Times New Roman" w:hAnsi="Times New Roman" w:cs="Times New Roman"/>
        </w:rPr>
        <w:t>Denitrifikacijos</w:t>
      </w:r>
      <w:proofErr w:type="spellEnd"/>
      <w:r w:rsidRPr="00A40F20">
        <w:rPr>
          <w:rFonts w:ascii="Times New Roman" w:hAnsi="Times New Roman" w:cs="Times New Roman"/>
        </w:rPr>
        <w:t xml:space="preserve"> procesui užtikrinti turi būti numatomas išorinio anglies šaltinio dozavimas. Numatomas dozavimo mazgas su dviem dozavimo siurbliais (po vieną kiekvienai linijai) ir vienas rezervinis. Dozavimas bus vykdomas automatiškai priklausomai nuo pratekančių per valymo įrenginius nuotekų debito. Anglies šaltinis bus dozuojamas į </w:t>
      </w:r>
      <w:proofErr w:type="spellStart"/>
      <w:r w:rsidRPr="00A40F20">
        <w:rPr>
          <w:rFonts w:ascii="Times New Roman" w:hAnsi="Times New Roman" w:cs="Times New Roman"/>
        </w:rPr>
        <w:t>aerotankų</w:t>
      </w:r>
      <w:proofErr w:type="spellEnd"/>
      <w:r w:rsidRPr="00A40F20">
        <w:rPr>
          <w:rFonts w:ascii="Times New Roman" w:hAnsi="Times New Roman" w:cs="Times New Roman"/>
        </w:rPr>
        <w:t xml:space="preserve"> </w:t>
      </w:r>
      <w:proofErr w:type="spellStart"/>
      <w:r w:rsidRPr="00A40F20">
        <w:rPr>
          <w:rFonts w:ascii="Times New Roman" w:hAnsi="Times New Roman" w:cs="Times New Roman"/>
        </w:rPr>
        <w:t>denitrifikacijos</w:t>
      </w:r>
      <w:proofErr w:type="spellEnd"/>
      <w:r w:rsidRPr="00A40F20">
        <w:rPr>
          <w:rFonts w:ascii="Times New Roman" w:hAnsi="Times New Roman" w:cs="Times New Roman"/>
        </w:rPr>
        <w:t xml:space="preserve"> zonas, taip pat Tiekėjas gali rinktis dozuoti anglies šaltinį į paskirstymo kamerą prieš biologinį valymą. Anglies šaltinio laikymui numatoma ne mažesnė kaip 30 parų vidutinio poreikio talpa, kurioje mišinio </w:t>
      </w:r>
      <w:proofErr w:type="spellStart"/>
      <w:r w:rsidRPr="00A40F20">
        <w:rPr>
          <w:rFonts w:ascii="Times New Roman" w:hAnsi="Times New Roman" w:cs="Times New Roman"/>
        </w:rPr>
        <w:t>homogenizavimui</w:t>
      </w:r>
      <w:proofErr w:type="spellEnd"/>
      <w:r w:rsidRPr="00A40F20">
        <w:rPr>
          <w:rFonts w:ascii="Times New Roman" w:hAnsi="Times New Roman" w:cs="Times New Roman"/>
        </w:rPr>
        <w:t xml:space="preserve"> numatoma maišyklė.</w:t>
      </w:r>
    </w:p>
    <w:p w14:paraId="1DA3DE0E" w14:textId="77777777" w:rsidR="00CB2107" w:rsidRPr="00A40F20" w:rsidRDefault="00CB2107" w:rsidP="00CB2107">
      <w:pPr>
        <w:suppressAutoHyphens/>
        <w:jc w:val="both"/>
        <w:rPr>
          <w:rFonts w:ascii="Times New Roman" w:hAnsi="Times New Roman" w:cs="Times New Roman"/>
        </w:rPr>
      </w:pPr>
    </w:p>
    <w:p w14:paraId="328A7303" w14:textId="77777777" w:rsidR="00CB2107" w:rsidRPr="00A40F20" w:rsidRDefault="00CB2107" w:rsidP="00CB2107">
      <w:pPr>
        <w:ind w:firstLine="709"/>
        <w:jc w:val="both"/>
        <w:rPr>
          <w:rFonts w:ascii="Times New Roman" w:hAnsi="Times New Roman" w:cs="Times New Roman"/>
          <w:b/>
          <w:bCs/>
          <w:i/>
        </w:rPr>
      </w:pPr>
      <w:r w:rsidRPr="00A40F20">
        <w:rPr>
          <w:rFonts w:ascii="Times New Roman" w:hAnsi="Times New Roman" w:cs="Times New Roman"/>
          <w:b/>
          <w:bCs/>
          <w:i/>
        </w:rPr>
        <w:t xml:space="preserve">Dozatoriai </w:t>
      </w:r>
    </w:p>
    <w:p w14:paraId="046B0F36" w14:textId="77777777" w:rsidR="00CB2107" w:rsidRPr="00A40F20" w:rsidRDefault="00CB2107" w:rsidP="00CB2107">
      <w:pPr>
        <w:suppressAutoHyphens/>
        <w:ind w:firstLine="450"/>
        <w:jc w:val="both"/>
        <w:rPr>
          <w:rFonts w:ascii="Times New Roman" w:hAnsi="Times New Roman" w:cs="Times New Roman"/>
        </w:rPr>
      </w:pPr>
      <w:r w:rsidRPr="00A40F20">
        <w:rPr>
          <w:rFonts w:ascii="Times New Roman" w:hAnsi="Times New Roman" w:cs="Times New Roman"/>
        </w:rPr>
        <w:t xml:space="preserve">Dozatoriai turi būti aprūpinti apsauga nuo viršslėgio ir „žemo“ lygio reagentų talpose davikliais. </w:t>
      </w:r>
    </w:p>
    <w:bookmarkEnd w:id="44"/>
    <w:p w14:paraId="1A334B48" w14:textId="77777777" w:rsidR="00CB2107" w:rsidRPr="00A40F20" w:rsidRDefault="00CB2107" w:rsidP="00CB2107">
      <w:pPr>
        <w:tabs>
          <w:tab w:val="left" w:pos="1260"/>
        </w:tabs>
        <w:ind w:firstLine="630"/>
        <w:rPr>
          <w:rFonts w:ascii="Times New Roman" w:hAnsi="Times New Roman" w:cs="Times New Roman"/>
        </w:rPr>
      </w:pPr>
    </w:p>
    <w:p w14:paraId="3CDBD9A1" w14:textId="77777777" w:rsidR="00CB2107" w:rsidRPr="00A40F20" w:rsidRDefault="00CB2107" w:rsidP="00CB2107">
      <w:pPr>
        <w:pStyle w:val="Sraopastraipa"/>
        <w:widowControl/>
        <w:numPr>
          <w:ilvl w:val="2"/>
          <w:numId w:val="36"/>
        </w:numPr>
        <w:tabs>
          <w:tab w:val="left" w:pos="1260"/>
        </w:tabs>
        <w:ind w:left="0" w:firstLine="630"/>
        <w:contextualSpacing w:val="0"/>
        <w:rPr>
          <w:rFonts w:ascii="Times New Roman" w:hAnsi="Times New Roman" w:cs="Times New Roman"/>
          <w:b/>
          <w:bCs/>
          <w:i/>
          <w:iCs/>
        </w:rPr>
      </w:pPr>
      <w:r w:rsidRPr="00A40F20">
        <w:rPr>
          <w:rFonts w:ascii="Times New Roman" w:hAnsi="Times New Roman" w:cs="Times New Roman"/>
          <w:b/>
          <w:bCs/>
          <w:i/>
          <w:iCs/>
        </w:rPr>
        <w:t>Aeracija</w:t>
      </w:r>
    </w:p>
    <w:p w14:paraId="5938D279" w14:textId="77777777"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 xml:space="preserve">Turi būti numatytas toks aeracijos sistemos tipas, kuris efektyviausiai atitinka procesą, </w:t>
      </w:r>
      <w:r w:rsidRPr="00A40F20">
        <w:rPr>
          <w:rFonts w:ascii="Times New Roman" w:hAnsi="Times New Roman" w:cs="Times New Roman"/>
        </w:rPr>
        <w:lastRenderedPageBreak/>
        <w:t xml:space="preserve">suplanuotą eksploatavimo trukmę ir patikimumo reikalavimus. Aeracijos sistema turi būti pagrįsta orapūčių ir </w:t>
      </w:r>
      <w:proofErr w:type="spellStart"/>
      <w:r w:rsidRPr="00A40F20">
        <w:rPr>
          <w:rFonts w:ascii="Times New Roman" w:hAnsi="Times New Roman" w:cs="Times New Roman"/>
        </w:rPr>
        <w:t>aeratorių</w:t>
      </w:r>
      <w:proofErr w:type="spellEnd"/>
      <w:r w:rsidRPr="00A40F20">
        <w:rPr>
          <w:rFonts w:ascii="Times New Roman" w:hAnsi="Times New Roman" w:cs="Times New Roman"/>
        </w:rPr>
        <w:t xml:space="preserve">/difuzorių sumontavimu. Aeracijos sistema turi būti sudaryta iš atskirų sekcijų. Kiekviena sekcija turi turėti išvalymo liniją, skirtą drėgmei iš sistemos pašalinti. Maksimalus oro kiekis, tiekiamas į </w:t>
      </w:r>
      <w:proofErr w:type="spellStart"/>
      <w:r w:rsidRPr="00A40F20">
        <w:rPr>
          <w:rFonts w:ascii="Times New Roman" w:hAnsi="Times New Roman" w:cs="Times New Roman"/>
        </w:rPr>
        <w:t>aeracinę</w:t>
      </w:r>
      <w:proofErr w:type="spellEnd"/>
      <w:r w:rsidRPr="00A40F20">
        <w:rPr>
          <w:rFonts w:ascii="Times New Roman" w:hAnsi="Times New Roman" w:cs="Times New Roman"/>
        </w:rPr>
        <w:t xml:space="preserve"> sistemą, neturi viršyti 70 % maksimalaus </w:t>
      </w:r>
      <w:proofErr w:type="spellStart"/>
      <w:r w:rsidRPr="00A40F20">
        <w:rPr>
          <w:rFonts w:ascii="Times New Roman" w:hAnsi="Times New Roman" w:cs="Times New Roman"/>
        </w:rPr>
        <w:t>aeratorių</w:t>
      </w:r>
      <w:proofErr w:type="spellEnd"/>
      <w:r w:rsidRPr="00A40F20">
        <w:rPr>
          <w:rFonts w:ascii="Times New Roman" w:hAnsi="Times New Roman" w:cs="Times New Roman"/>
        </w:rPr>
        <w:t xml:space="preserve"> pajėgumo, rekomenduojamo gamintojo. Kiekvienoje sekcijoje ant oro paskirstymo vamzdynų turi būti numatytos oro srauto uždarymo ir padavimo reguliavimo sklendės.</w:t>
      </w:r>
    </w:p>
    <w:p w14:paraId="73EF55C1" w14:textId="7901D314"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Aeracijos įranga turi būti įrengta taip, kad neveikiant vienai linijai, į kitą</w:t>
      </w:r>
      <w:r w:rsidR="00C637A2">
        <w:rPr>
          <w:rFonts w:ascii="Times New Roman" w:hAnsi="Times New Roman" w:cs="Times New Roman"/>
        </w:rPr>
        <w:t xml:space="preserve"> </w:t>
      </w:r>
      <w:r w:rsidRPr="00A40F20">
        <w:rPr>
          <w:rFonts w:ascii="Times New Roman" w:hAnsi="Times New Roman" w:cs="Times New Roman"/>
        </w:rPr>
        <w:t>(-</w:t>
      </w:r>
      <w:proofErr w:type="spellStart"/>
      <w:r w:rsidRPr="00A40F20">
        <w:rPr>
          <w:rFonts w:ascii="Times New Roman" w:hAnsi="Times New Roman" w:cs="Times New Roman"/>
        </w:rPr>
        <w:t>as</w:t>
      </w:r>
      <w:proofErr w:type="spellEnd"/>
      <w:r w:rsidRPr="00A40F20">
        <w:rPr>
          <w:rFonts w:ascii="Times New Roman" w:hAnsi="Times New Roman" w:cs="Times New Roman"/>
        </w:rPr>
        <w:t>) liniją</w:t>
      </w:r>
      <w:r w:rsidR="00C637A2">
        <w:rPr>
          <w:rFonts w:ascii="Times New Roman" w:hAnsi="Times New Roman" w:cs="Times New Roman"/>
        </w:rPr>
        <w:t xml:space="preserve"> </w:t>
      </w:r>
      <w:r w:rsidRPr="00A40F20">
        <w:rPr>
          <w:rFonts w:ascii="Times New Roman" w:hAnsi="Times New Roman" w:cs="Times New Roman"/>
        </w:rPr>
        <w:t>(-</w:t>
      </w:r>
      <w:proofErr w:type="spellStart"/>
      <w:r w:rsidRPr="00A40F20">
        <w:rPr>
          <w:rFonts w:ascii="Times New Roman" w:hAnsi="Times New Roman" w:cs="Times New Roman"/>
        </w:rPr>
        <w:t>as</w:t>
      </w:r>
      <w:proofErr w:type="spellEnd"/>
      <w:r w:rsidRPr="00A40F20">
        <w:rPr>
          <w:rFonts w:ascii="Times New Roman" w:hAnsi="Times New Roman" w:cs="Times New Roman"/>
        </w:rPr>
        <w:t xml:space="preserve">) deguonies būtų tiekiama pakankamai. </w:t>
      </w:r>
      <w:proofErr w:type="spellStart"/>
      <w:r w:rsidRPr="00A40F20">
        <w:rPr>
          <w:rFonts w:ascii="Times New Roman" w:hAnsi="Times New Roman" w:cs="Times New Roman"/>
        </w:rPr>
        <w:t>Aeracinės</w:t>
      </w:r>
      <w:proofErr w:type="spellEnd"/>
      <w:r w:rsidRPr="00A40F20">
        <w:rPr>
          <w:rFonts w:ascii="Times New Roman" w:hAnsi="Times New Roman" w:cs="Times New Roman"/>
        </w:rPr>
        <w:t xml:space="preserve"> sistemos parinkimas turi būti pagrįstas skaičiavimais. </w:t>
      </w:r>
    </w:p>
    <w:p w14:paraId="3FB9B93C"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Skaičiuodamas standartinius deguonies poreikius konkurso dalyvis turi remtis prielaida, kad difuzinei aeracijai deguonies tirpimo alfa faktorius yra 0,6-0,7.</w:t>
      </w:r>
    </w:p>
    <w:p w14:paraId="530410D5" w14:textId="15DA7B29"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 xml:space="preserve">Valykloje turi būti numatytas automatizuotas suslėgto oro įterpimas į veikliojo dumblo reaktorių. Reaktorių aeravimo zonose turi būti įrengiami ištirpusio deguonies stacionarus matuoklis. Matuoklis turi būti įtaisytas taip, kad aeravimo zonose </w:t>
      </w:r>
      <w:r w:rsidR="005F00CB" w:rsidRPr="00A40F20">
        <w:rPr>
          <w:rFonts w:ascii="Times New Roman" w:hAnsi="Times New Roman" w:cs="Times New Roman"/>
        </w:rPr>
        <w:t xml:space="preserve">būtų </w:t>
      </w:r>
      <w:r w:rsidRPr="00A40F20">
        <w:rPr>
          <w:rFonts w:ascii="Times New Roman" w:hAnsi="Times New Roman" w:cs="Times New Roman"/>
        </w:rPr>
        <w:t>galima tinkamai išmatuoti O</w:t>
      </w:r>
      <w:r w:rsidRPr="00A40F20">
        <w:rPr>
          <w:rFonts w:ascii="Times New Roman" w:hAnsi="Times New Roman" w:cs="Times New Roman"/>
          <w:vertAlign w:val="subscript"/>
        </w:rPr>
        <w:t xml:space="preserve">2 </w:t>
      </w:r>
      <w:r w:rsidRPr="00A40F20">
        <w:rPr>
          <w:rFonts w:ascii="Times New Roman" w:hAnsi="Times New Roman" w:cs="Times New Roman"/>
        </w:rPr>
        <w:t>koncentraciją.</w:t>
      </w:r>
    </w:p>
    <w:p w14:paraId="5E0693A5" w14:textId="47CC68C3" w:rsidR="00CB2107" w:rsidRPr="00A40F20" w:rsidRDefault="00CB2107" w:rsidP="00CB2107">
      <w:pPr>
        <w:tabs>
          <w:tab w:val="left" w:pos="270"/>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Oro tiekimo vamzdžiai turi būti įrengiami iš tokių medžiagų: pastate (moduliniame statinyje) iš nerūdijančio plieno AISI304 arba lygiaverčio, o technologiniuose rezervuaruose po vandeniu iš nerūdijančio plieno AISI316 ar</w:t>
      </w:r>
      <w:r w:rsidR="001D74E8">
        <w:rPr>
          <w:rFonts w:ascii="Times New Roman" w:eastAsia="Times New Roman" w:hAnsi="Times New Roman" w:cs="Times New Roman"/>
        </w:rPr>
        <w:t>ba</w:t>
      </w:r>
      <w:r w:rsidRPr="00A40F20">
        <w:rPr>
          <w:rFonts w:ascii="Times New Roman" w:eastAsia="Times New Roman" w:hAnsi="Times New Roman" w:cs="Times New Roman"/>
        </w:rPr>
        <w:t xml:space="preserve"> lygiaverčio</w:t>
      </w:r>
      <w:bookmarkStart w:id="45" w:name="_Hlk210119588"/>
      <w:r w:rsidRPr="00A40F20">
        <w:rPr>
          <w:rFonts w:ascii="Times New Roman" w:eastAsia="Times New Roman" w:hAnsi="Times New Roman" w:cs="Times New Roman"/>
        </w:rPr>
        <w:t>.</w:t>
      </w:r>
    </w:p>
    <w:p w14:paraId="3D5AF9BB" w14:textId="77777777" w:rsidR="00CB2107" w:rsidRPr="00A40F20" w:rsidRDefault="00CB2107" w:rsidP="00CB2107">
      <w:pPr>
        <w:tabs>
          <w:tab w:val="left" w:pos="270"/>
          <w:tab w:val="left" w:pos="1260"/>
        </w:tabs>
        <w:ind w:firstLine="630"/>
        <w:jc w:val="both"/>
        <w:rPr>
          <w:rFonts w:ascii="Times New Roman" w:eastAsia="Times New Roman" w:hAnsi="Times New Roman" w:cs="Times New Roman"/>
        </w:rPr>
      </w:pPr>
    </w:p>
    <w:bookmarkEnd w:id="45"/>
    <w:p w14:paraId="662B5E23" w14:textId="77777777" w:rsidR="00CB2107" w:rsidRPr="00A40F20" w:rsidRDefault="00CB2107" w:rsidP="00CB2107">
      <w:pPr>
        <w:tabs>
          <w:tab w:val="left" w:pos="1260"/>
        </w:tabs>
        <w:ind w:firstLine="630"/>
        <w:rPr>
          <w:rFonts w:ascii="Times New Roman" w:hAnsi="Times New Roman" w:cs="Times New Roman"/>
        </w:rPr>
      </w:pPr>
    </w:p>
    <w:p w14:paraId="28C75170" w14:textId="77777777" w:rsidR="00CB2107" w:rsidRPr="00A40F20" w:rsidRDefault="00CB2107" w:rsidP="00CB2107">
      <w:pPr>
        <w:pStyle w:val="Sraopastraipa"/>
        <w:widowControl/>
        <w:numPr>
          <w:ilvl w:val="2"/>
          <w:numId w:val="36"/>
        </w:numPr>
        <w:tabs>
          <w:tab w:val="left" w:pos="1260"/>
        </w:tabs>
        <w:ind w:left="0" w:firstLine="630"/>
        <w:contextualSpacing w:val="0"/>
        <w:rPr>
          <w:rFonts w:ascii="Times New Roman" w:hAnsi="Times New Roman" w:cs="Times New Roman"/>
          <w:b/>
          <w:bCs/>
          <w:i/>
          <w:iCs/>
        </w:rPr>
      </w:pPr>
      <w:r w:rsidRPr="00A40F20">
        <w:rPr>
          <w:rFonts w:ascii="Times New Roman" w:hAnsi="Times New Roman" w:cs="Times New Roman"/>
          <w:b/>
          <w:bCs/>
          <w:i/>
          <w:iCs/>
        </w:rPr>
        <w:t>Orapūtės</w:t>
      </w:r>
    </w:p>
    <w:p w14:paraId="018BFEAC" w14:textId="31D97D33" w:rsidR="00CB2107" w:rsidRPr="00A40F20" w:rsidRDefault="00CB2107" w:rsidP="00CB2107">
      <w:pPr>
        <w:tabs>
          <w:tab w:val="left" w:pos="1260"/>
        </w:tabs>
        <w:ind w:firstLine="630"/>
        <w:jc w:val="both"/>
        <w:rPr>
          <w:rFonts w:ascii="Times New Roman" w:hAnsi="Times New Roman" w:cs="Times New Roman"/>
        </w:rPr>
      </w:pPr>
      <w:bookmarkStart w:id="46" w:name="_Hlk210118924"/>
      <w:r w:rsidRPr="00A40F20">
        <w:rPr>
          <w:rFonts w:ascii="Times New Roman" w:hAnsi="Times New Roman" w:cs="Times New Roman"/>
        </w:rPr>
        <w:t>Moduliniame statinyje (pastate) turi būti įrengtos mažiausiai trys</w:t>
      </w:r>
      <w:r w:rsidR="000E1711">
        <w:rPr>
          <w:rFonts w:ascii="Times New Roman" w:hAnsi="Times New Roman" w:cs="Times New Roman"/>
        </w:rPr>
        <w:t xml:space="preserve"> (3)</w:t>
      </w:r>
      <w:r w:rsidRPr="00A40F20">
        <w:rPr>
          <w:rFonts w:ascii="Times New Roman" w:hAnsi="Times New Roman" w:cs="Times New Roman"/>
        </w:rPr>
        <w:t xml:space="preserve"> krumpliaratinės orapūtės: dvi (2) darbinės ir viena (1) analogiška atsarginė orapūtė. Triukšmo lygis orapūčių patalpoje neturi viršyti HN33:2007 keliamų reikalavimų.</w:t>
      </w:r>
    </w:p>
    <w:p w14:paraId="72B5BCCF" w14:textId="24EE9D4E" w:rsidR="00CB2107" w:rsidRPr="00A40F20" w:rsidRDefault="00CB2107" w:rsidP="00CB2107">
      <w:pPr>
        <w:tabs>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Visos orapūtės turi būti įrengiamos su akustiniais gaubtais arba alternatyviomis triukšmo slopinimo priemonėmis (pvz., triukšmo slopintuvais), jei jos atlieka tokią pačią akustinę funkciją ir nekelia eksploatacinių rizikų dėl ventiliacijos. Orapūtės turi būti įrengtos su įsiurbimo filtru, slėgio sumažinimo vožtuvu ir manometrais abiejose įsiurbimo ir slėgio pusėse (galima siūlyti orapūtes ir be įsiurbimo pusės manometro, jeigu tai nėra būtina techniniu požiūriu ir neįtakoja įrenginio funkcionalumo). Prijungimas prie vamzdyno turi būti padarytas per lanksčią movą.</w:t>
      </w:r>
    </w:p>
    <w:p w14:paraId="41195779" w14:textId="77777777" w:rsidR="00CB2107" w:rsidRPr="00A40F20" w:rsidRDefault="00CB2107" w:rsidP="00CB2107">
      <w:pPr>
        <w:tabs>
          <w:tab w:val="left" w:pos="126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Kiekviena orapūtė turi būti su atbuliniu ir apsauginiu vožtuvu bei turi būti sujungta su slėgio vamzdynu. Vamzdžiai </w:t>
      </w:r>
      <w:proofErr w:type="spellStart"/>
      <w:r w:rsidRPr="00A40F20">
        <w:rPr>
          <w:rFonts w:ascii="Times New Roman" w:eastAsia="Times New Roman" w:hAnsi="Times New Roman" w:cs="Times New Roman"/>
        </w:rPr>
        <w:t>orapūtinės</w:t>
      </w:r>
      <w:proofErr w:type="spellEnd"/>
      <w:r w:rsidRPr="00A40F20">
        <w:rPr>
          <w:rFonts w:ascii="Times New Roman" w:eastAsia="Times New Roman" w:hAnsi="Times New Roman" w:cs="Times New Roman"/>
        </w:rPr>
        <w:t xml:space="preserve"> viduje turi būti iš nerūdijančio rūgštims atsparaus plieno, kurio markė ne mažesnė kaip EN 1.4301 arba lygiaverčio. Oro tiekimo vamzdžiai lauke, atviroje vietoje, turi būti įrengiami iš nerūdijančio plieno, kurio markė ne mažesnė kaip EN 1.4301</w:t>
      </w:r>
      <w:r w:rsidRPr="00A40F20">
        <w:rPr>
          <w:rFonts w:ascii="Times New Roman" w:hAnsi="Times New Roman" w:cs="Times New Roman"/>
        </w:rPr>
        <w:t xml:space="preserve"> </w:t>
      </w:r>
      <w:r w:rsidRPr="00A40F20">
        <w:rPr>
          <w:rFonts w:ascii="Times New Roman" w:eastAsia="Times New Roman" w:hAnsi="Times New Roman" w:cs="Times New Roman"/>
        </w:rPr>
        <w:t>arba lygiaverčio.</w:t>
      </w:r>
    </w:p>
    <w:p w14:paraId="043D8F28" w14:textId="0E551389" w:rsidR="00CB2107"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Varančiojo variklio parametrai parenkami taip, kad jis pajėgtų varyti orapūtę esant slėgiui, kuris prilygsta visai dinaminei patvankai</w:t>
      </w:r>
      <w:r w:rsidR="0005744E">
        <w:rPr>
          <w:rFonts w:ascii="Times New Roman" w:hAnsi="Times New Roman" w:cs="Times New Roman"/>
        </w:rPr>
        <w:t xml:space="preserve"> + 1 metras</w:t>
      </w:r>
      <w:r w:rsidRPr="00A40F20">
        <w:rPr>
          <w:rFonts w:ascii="Times New Roman" w:hAnsi="Times New Roman" w:cs="Times New Roman"/>
        </w:rPr>
        <w:t xml:space="preserve">. Orapūčių našumas turi būti reguliuojamas dažnio keitikliais, pagal ištirpusio deguonies koncentraciją </w:t>
      </w:r>
      <w:proofErr w:type="spellStart"/>
      <w:r w:rsidRPr="00A40F20">
        <w:rPr>
          <w:rFonts w:ascii="Times New Roman" w:hAnsi="Times New Roman" w:cs="Times New Roman"/>
        </w:rPr>
        <w:t>aeracinėse</w:t>
      </w:r>
      <w:proofErr w:type="spellEnd"/>
      <w:r w:rsidRPr="00A40F20">
        <w:rPr>
          <w:rFonts w:ascii="Times New Roman" w:hAnsi="Times New Roman" w:cs="Times New Roman"/>
        </w:rPr>
        <w:t xml:space="preserve"> talpose. Aeracijos sistema turi perduoti deguonį iš suspausto oro i dumblo/nuotekų mišinį technologinėje talpoje kiek įmanoma efektyviau.</w:t>
      </w:r>
    </w:p>
    <w:p w14:paraId="158577F7" w14:textId="49B5266E" w:rsidR="00AE356F" w:rsidRPr="00AE356F" w:rsidRDefault="00AE356F" w:rsidP="002327B0">
      <w:pPr>
        <w:tabs>
          <w:tab w:val="left" w:pos="1260"/>
        </w:tabs>
        <w:ind w:firstLine="630"/>
        <w:jc w:val="both"/>
        <w:rPr>
          <w:rFonts w:ascii="Times New Roman" w:hAnsi="Times New Roman" w:cs="Times New Roman"/>
        </w:rPr>
      </w:pPr>
      <w:r w:rsidRPr="00AE356F">
        <w:rPr>
          <w:rFonts w:ascii="Times New Roman" w:hAnsi="Times New Roman" w:cs="Times New Roman"/>
        </w:rPr>
        <w:t xml:space="preserve">Oras į dumblo </w:t>
      </w:r>
      <w:proofErr w:type="spellStart"/>
      <w:r w:rsidRPr="00AE356F">
        <w:rPr>
          <w:rFonts w:ascii="Times New Roman" w:hAnsi="Times New Roman" w:cs="Times New Roman"/>
        </w:rPr>
        <w:t>tankintuvą</w:t>
      </w:r>
      <w:proofErr w:type="spellEnd"/>
      <w:r w:rsidRPr="00AE356F">
        <w:rPr>
          <w:rFonts w:ascii="Times New Roman" w:hAnsi="Times New Roman" w:cs="Times New Roman"/>
        </w:rPr>
        <w:t xml:space="preserve"> perteklinio dumblo stabilizavimui tiekiamas iš atskiros orapūtės.</w:t>
      </w:r>
      <w:r w:rsidR="002327B0">
        <w:rPr>
          <w:rFonts w:ascii="Times New Roman" w:hAnsi="Times New Roman" w:cs="Times New Roman"/>
        </w:rPr>
        <w:t xml:space="preserve"> </w:t>
      </w:r>
      <w:r w:rsidRPr="00AE356F">
        <w:rPr>
          <w:rFonts w:ascii="Times New Roman" w:hAnsi="Times New Roman" w:cs="Times New Roman"/>
        </w:rPr>
        <w:t>Orapūtė dirba pagal laiko reguliatorių, kurio duomenys perduodami į PLV automatiniam aeracijos</w:t>
      </w:r>
      <w:r>
        <w:rPr>
          <w:rFonts w:ascii="Times New Roman" w:hAnsi="Times New Roman" w:cs="Times New Roman"/>
        </w:rPr>
        <w:t xml:space="preserve"> </w:t>
      </w:r>
      <w:r w:rsidRPr="00AE356F">
        <w:rPr>
          <w:rFonts w:ascii="Times New Roman" w:hAnsi="Times New Roman" w:cs="Times New Roman"/>
        </w:rPr>
        <w:t>kontroliavimui.</w:t>
      </w:r>
    </w:p>
    <w:p w14:paraId="1F5E1E69" w14:textId="3C580D2E" w:rsidR="00AE356F" w:rsidRPr="00B37E8B" w:rsidRDefault="00AE356F" w:rsidP="002327B0">
      <w:pPr>
        <w:tabs>
          <w:tab w:val="left" w:pos="567"/>
        </w:tabs>
        <w:jc w:val="both"/>
        <w:rPr>
          <w:rFonts w:ascii="Times New Roman" w:hAnsi="Times New Roman" w:cs="Times New Roman"/>
        </w:rPr>
      </w:pPr>
      <w:r w:rsidRPr="00AE356F">
        <w:rPr>
          <w:rFonts w:ascii="Times New Roman" w:hAnsi="Times New Roman" w:cs="Times New Roman"/>
        </w:rPr>
        <w:t xml:space="preserve">          Oras </w:t>
      </w:r>
      <w:r w:rsidRPr="00B37E8B">
        <w:rPr>
          <w:rFonts w:ascii="Times New Roman" w:hAnsi="Times New Roman" w:cs="Times New Roman"/>
        </w:rPr>
        <w:t xml:space="preserve">į </w:t>
      </w:r>
      <w:proofErr w:type="spellStart"/>
      <w:r w:rsidRPr="00B37E8B">
        <w:rPr>
          <w:rFonts w:ascii="Times New Roman" w:hAnsi="Times New Roman" w:cs="Times New Roman"/>
        </w:rPr>
        <w:t>smėliagaudę</w:t>
      </w:r>
      <w:proofErr w:type="spellEnd"/>
      <w:r w:rsidRPr="00B37E8B">
        <w:rPr>
          <w:rFonts w:ascii="Times New Roman" w:hAnsi="Times New Roman" w:cs="Times New Roman"/>
        </w:rPr>
        <w:t xml:space="preserve"> tiekiamas iš atskiros orapūtės prie kompleksinio įrenginio.</w:t>
      </w:r>
    </w:p>
    <w:p w14:paraId="48A9AEF9" w14:textId="2ED76730" w:rsidR="00CB2107" w:rsidRDefault="00CB2107" w:rsidP="00CB2107">
      <w:pPr>
        <w:tabs>
          <w:tab w:val="left" w:pos="270"/>
          <w:tab w:val="left" w:pos="1260"/>
        </w:tabs>
        <w:ind w:firstLine="630"/>
        <w:jc w:val="both"/>
        <w:rPr>
          <w:rFonts w:ascii="Times New Roman" w:eastAsia="Times New Roman" w:hAnsi="Times New Roman" w:cs="Times New Roman"/>
        </w:rPr>
      </w:pPr>
      <w:r w:rsidRPr="00B37E8B">
        <w:rPr>
          <w:rFonts w:ascii="Times New Roman" w:eastAsia="Times New Roman" w:hAnsi="Times New Roman" w:cs="Times New Roman"/>
        </w:rPr>
        <w:t>Orapūtės turi būti sumontuotos pagal gamyklos (gamintojo) keliamus reikalavimus</w:t>
      </w:r>
      <w:r w:rsidR="0069361F" w:rsidRPr="00B37E8B">
        <w:t xml:space="preserve"> </w:t>
      </w:r>
      <w:r w:rsidR="0069361F" w:rsidRPr="00B37E8B">
        <w:rPr>
          <w:rFonts w:ascii="Times New Roman" w:eastAsia="Times New Roman" w:hAnsi="Times New Roman" w:cs="Times New Roman"/>
        </w:rPr>
        <w:t>įskaitant, bet neapsiribojant,</w:t>
      </w:r>
      <w:r w:rsidR="0069361F">
        <w:rPr>
          <w:rFonts w:ascii="Times New Roman" w:eastAsia="Times New Roman" w:hAnsi="Times New Roman" w:cs="Times New Roman"/>
        </w:rPr>
        <w:t xml:space="preserve"> </w:t>
      </w:r>
      <w:r w:rsidRPr="00A40F20">
        <w:rPr>
          <w:rFonts w:ascii="Times New Roman" w:eastAsia="Times New Roman" w:hAnsi="Times New Roman" w:cs="Times New Roman"/>
        </w:rPr>
        <w:t>orapūčių tvirtinimui, sujungimo su vamzdynu būdui, kontrolės matavimo ir reguliavimo įrangai, įsiurbiamo oro valymo įrangai.</w:t>
      </w:r>
    </w:p>
    <w:p w14:paraId="1D315EF2" w14:textId="77777777" w:rsidR="00712B18" w:rsidRPr="00712B18" w:rsidRDefault="00712B18" w:rsidP="00712B18">
      <w:pPr>
        <w:tabs>
          <w:tab w:val="left" w:pos="270"/>
          <w:tab w:val="left" w:pos="1260"/>
        </w:tabs>
        <w:ind w:firstLine="630"/>
        <w:jc w:val="both"/>
        <w:rPr>
          <w:rFonts w:ascii="Times New Roman" w:eastAsia="Times New Roman" w:hAnsi="Times New Roman" w:cs="Times New Roman"/>
        </w:rPr>
      </w:pPr>
      <w:r w:rsidRPr="00712B18">
        <w:rPr>
          <w:rFonts w:ascii="Times New Roman" w:eastAsia="Times New Roman" w:hAnsi="Times New Roman" w:cs="Times New Roman"/>
        </w:rPr>
        <w:t>Orapūčių darbas turi būti automatizuotas (valdomas pagal darbo laiko ir pauzių trukmes bei</w:t>
      </w:r>
    </w:p>
    <w:p w14:paraId="5F5FCD3F" w14:textId="08B23C17" w:rsidR="00ED10A3" w:rsidRPr="00A40F20" w:rsidRDefault="00712B18" w:rsidP="00712B18">
      <w:pPr>
        <w:tabs>
          <w:tab w:val="left" w:pos="270"/>
          <w:tab w:val="left" w:pos="1260"/>
        </w:tabs>
        <w:jc w:val="both"/>
        <w:rPr>
          <w:rFonts w:ascii="Times New Roman" w:eastAsia="Times New Roman" w:hAnsi="Times New Roman" w:cs="Times New Roman"/>
        </w:rPr>
      </w:pPr>
      <w:proofErr w:type="spellStart"/>
      <w:r w:rsidRPr="00712B18">
        <w:rPr>
          <w:rFonts w:ascii="Times New Roman" w:eastAsia="Times New Roman" w:hAnsi="Times New Roman" w:cs="Times New Roman"/>
        </w:rPr>
        <w:t>oksimetro</w:t>
      </w:r>
      <w:proofErr w:type="spellEnd"/>
      <w:r w:rsidRPr="00712B18">
        <w:rPr>
          <w:rFonts w:ascii="Times New Roman" w:eastAsia="Times New Roman" w:hAnsi="Times New Roman" w:cs="Times New Roman"/>
        </w:rPr>
        <w:t xml:space="preserve"> parodymus)</w:t>
      </w:r>
      <w:r>
        <w:rPr>
          <w:rFonts w:ascii="Times New Roman" w:eastAsia="Times New Roman" w:hAnsi="Times New Roman" w:cs="Times New Roman"/>
        </w:rPr>
        <w:t>.</w:t>
      </w:r>
    </w:p>
    <w:bookmarkEnd w:id="46"/>
    <w:p w14:paraId="30AA5E33" w14:textId="77777777" w:rsidR="00CB2107" w:rsidRPr="00A40F20" w:rsidRDefault="00CB2107" w:rsidP="00CB2107">
      <w:pPr>
        <w:tabs>
          <w:tab w:val="left" w:pos="1260"/>
        </w:tabs>
        <w:ind w:firstLine="630"/>
        <w:jc w:val="both"/>
        <w:rPr>
          <w:rFonts w:ascii="Times New Roman" w:hAnsi="Times New Roman" w:cs="Times New Roman"/>
        </w:rPr>
      </w:pPr>
    </w:p>
    <w:p w14:paraId="12EC98E8" w14:textId="77777777" w:rsidR="00CB2107" w:rsidRPr="00A40F20" w:rsidRDefault="00CB2107" w:rsidP="00CB2107">
      <w:pPr>
        <w:pStyle w:val="Sraopastraipa"/>
        <w:widowControl/>
        <w:numPr>
          <w:ilvl w:val="2"/>
          <w:numId w:val="36"/>
        </w:numPr>
        <w:tabs>
          <w:tab w:val="left" w:pos="1260"/>
          <w:tab w:val="left" w:pos="1800"/>
        </w:tabs>
        <w:ind w:left="0" w:firstLine="630"/>
        <w:contextualSpacing w:val="0"/>
        <w:jc w:val="both"/>
        <w:rPr>
          <w:rFonts w:ascii="Times New Roman" w:hAnsi="Times New Roman" w:cs="Times New Roman"/>
          <w:b/>
          <w:bCs/>
          <w:i/>
          <w:iCs/>
        </w:rPr>
      </w:pPr>
      <w:r w:rsidRPr="00A40F20">
        <w:rPr>
          <w:rFonts w:ascii="Times New Roman" w:hAnsi="Times New Roman" w:cs="Times New Roman"/>
          <w:b/>
          <w:bCs/>
          <w:i/>
          <w:iCs/>
        </w:rPr>
        <w:t xml:space="preserve">Antriniai </w:t>
      </w:r>
      <w:proofErr w:type="spellStart"/>
      <w:r w:rsidRPr="00A40F20">
        <w:rPr>
          <w:rFonts w:ascii="Times New Roman" w:hAnsi="Times New Roman" w:cs="Times New Roman"/>
          <w:b/>
          <w:bCs/>
          <w:i/>
          <w:iCs/>
        </w:rPr>
        <w:t>nusodintuvai</w:t>
      </w:r>
      <w:proofErr w:type="spellEnd"/>
    </w:p>
    <w:p w14:paraId="19B2AF9C" w14:textId="77777777" w:rsidR="00CB2107" w:rsidRPr="00A40F20" w:rsidRDefault="00CB2107" w:rsidP="00CB2107">
      <w:pPr>
        <w:tabs>
          <w:tab w:val="left" w:pos="1260"/>
        </w:tabs>
        <w:ind w:firstLine="630"/>
        <w:jc w:val="both"/>
        <w:rPr>
          <w:rFonts w:ascii="Times New Roman" w:hAnsi="Times New Roman" w:cs="Times New Roman"/>
        </w:rPr>
      </w:pPr>
      <w:r w:rsidRPr="00A40F20">
        <w:rPr>
          <w:rFonts w:ascii="Times New Roman" w:hAnsi="Times New Roman" w:cs="Times New Roman"/>
        </w:rPr>
        <w:t xml:space="preserve">Turi būti įrengiami antriniai </w:t>
      </w:r>
      <w:proofErr w:type="spellStart"/>
      <w:r w:rsidRPr="00A40F20">
        <w:rPr>
          <w:rFonts w:ascii="Times New Roman" w:hAnsi="Times New Roman" w:cs="Times New Roman"/>
        </w:rPr>
        <w:t>nusodintuvai</w:t>
      </w:r>
      <w:proofErr w:type="spellEnd"/>
      <w:r w:rsidRPr="00A40F20">
        <w:rPr>
          <w:rFonts w:ascii="Times New Roman" w:hAnsi="Times New Roman" w:cs="Times New Roman"/>
        </w:rPr>
        <w:t xml:space="preserve">, veikliojo dumblo atskyrimui iš valytų nuotekų. Nuotekų valyklose turi būti įrengiami vertikalieji </w:t>
      </w:r>
      <w:proofErr w:type="spellStart"/>
      <w:r w:rsidRPr="00A40F20">
        <w:rPr>
          <w:rFonts w:ascii="Times New Roman" w:hAnsi="Times New Roman" w:cs="Times New Roman"/>
        </w:rPr>
        <w:t>nusodintuvai</w:t>
      </w:r>
      <w:proofErr w:type="spellEnd"/>
      <w:r w:rsidRPr="00A40F20">
        <w:rPr>
          <w:rFonts w:ascii="Times New Roman" w:hAnsi="Times New Roman" w:cs="Times New Roman"/>
        </w:rPr>
        <w:t xml:space="preserve">. Antriniai </w:t>
      </w:r>
      <w:proofErr w:type="spellStart"/>
      <w:r w:rsidRPr="00A40F20">
        <w:rPr>
          <w:rFonts w:ascii="Times New Roman" w:hAnsi="Times New Roman" w:cs="Times New Roman"/>
        </w:rPr>
        <w:t>nusodintuvai</w:t>
      </w:r>
      <w:proofErr w:type="spellEnd"/>
      <w:r w:rsidRPr="00A40F20">
        <w:rPr>
          <w:rFonts w:ascii="Times New Roman" w:hAnsi="Times New Roman" w:cs="Times New Roman"/>
        </w:rPr>
        <w:t xml:space="preserve"> turi būti projektuojami vadovaujantis LR galiojančiais įstatymais, reglamentuojančiais nuotekų valyklų pagrindines nuostatas. </w:t>
      </w:r>
    </w:p>
    <w:p w14:paraId="7707B767" w14:textId="636B2B58" w:rsidR="00CB2107" w:rsidRPr="00A40F20" w:rsidRDefault="00CB2107" w:rsidP="00CB2107">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40F20">
        <w:rPr>
          <w:rFonts w:ascii="Times New Roman" w:eastAsia="Times New Roman" w:hAnsi="Times New Roman" w:cs="Times New Roman"/>
        </w:rPr>
        <w:lastRenderedPageBreak/>
        <w:t xml:space="preserve">Technologiniuose skaičiavimuose dumblo tankinimo trukmę </w:t>
      </w:r>
      <w:r w:rsidR="00B37E8B">
        <w:rPr>
          <w:rFonts w:ascii="Times New Roman" w:eastAsia="Times New Roman" w:hAnsi="Times New Roman" w:cs="Times New Roman"/>
        </w:rPr>
        <w:t>nustatyti</w:t>
      </w:r>
      <w:r w:rsidRPr="00A40F20">
        <w:rPr>
          <w:rFonts w:ascii="Times New Roman" w:eastAsia="Times New Roman" w:hAnsi="Times New Roman" w:cs="Times New Roman"/>
        </w:rPr>
        <w:t xml:space="preserve"> ne trumpesnę nei 2,0 h, esant didžiausiam projektiniam valomų nuotekų debitui</w:t>
      </w:r>
      <w:r w:rsidR="00D12C9D">
        <w:rPr>
          <w:rFonts w:ascii="Times New Roman" w:eastAsia="Times New Roman" w:hAnsi="Times New Roman" w:cs="Times New Roman"/>
        </w:rPr>
        <w:t>.</w:t>
      </w:r>
    </w:p>
    <w:p w14:paraId="7E13F269" w14:textId="189F2722" w:rsidR="00CB2107" w:rsidRPr="00A40F20" w:rsidRDefault="00CB2107" w:rsidP="00CB2107">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Antrinių </w:t>
      </w:r>
      <w:proofErr w:type="spellStart"/>
      <w:r w:rsidRPr="00A40F20">
        <w:rPr>
          <w:rFonts w:ascii="Times New Roman" w:eastAsia="Times New Roman" w:hAnsi="Times New Roman" w:cs="Times New Roman"/>
        </w:rPr>
        <w:t>nusodintuvų</w:t>
      </w:r>
      <w:proofErr w:type="spellEnd"/>
      <w:r w:rsidRPr="00A40F20">
        <w:rPr>
          <w:rFonts w:ascii="Times New Roman" w:eastAsia="Times New Roman" w:hAnsi="Times New Roman" w:cs="Times New Roman"/>
        </w:rPr>
        <w:t xml:space="preserve"> paviršiaus hidraulinė apkrova turi būti skaičiuojama didžiausiam valomų nuotekų valandos debitui (lietaus metu</w:t>
      </w:r>
      <w:r w:rsidR="009D1897" w:rsidRPr="00A40F20">
        <w:rPr>
          <w:rFonts w:ascii="Times New Roman" w:eastAsia="Times New Roman" w:hAnsi="Times New Roman" w:cs="Times New Roman"/>
        </w:rPr>
        <w:t>)</w:t>
      </w:r>
      <w:r w:rsidR="009D1897">
        <w:rPr>
          <w:rFonts w:ascii="Times New Roman" w:eastAsia="Times New Roman" w:hAnsi="Times New Roman" w:cs="Times New Roman"/>
        </w:rPr>
        <w:t>.</w:t>
      </w:r>
    </w:p>
    <w:p w14:paraId="5E479A0F" w14:textId="6A23E3ED" w:rsidR="00CB2107" w:rsidRDefault="00CB2107" w:rsidP="00CB2107">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Atsiradusios </w:t>
      </w:r>
      <w:proofErr w:type="spellStart"/>
      <w:r w:rsidRPr="00A40F20">
        <w:rPr>
          <w:rFonts w:ascii="Times New Roman" w:eastAsia="Times New Roman" w:hAnsi="Times New Roman" w:cs="Times New Roman"/>
        </w:rPr>
        <w:t>išplūdos</w:t>
      </w:r>
      <w:proofErr w:type="spellEnd"/>
      <w:r w:rsidRPr="00A40F20">
        <w:rPr>
          <w:rFonts w:ascii="Times New Roman" w:eastAsia="Times New Roman" w:hAnsi="Times New Roman" w:cs="Times New Roman"/>
        </w:rPr>
        <w:t xml:space="preserve"> sukaupiamos </w:t>
      </w:r>
      <w:proofErr w:type="spellStart"/>
      <w:r w:rsidRPr="00A40F20">
        <w:rPr>
          <w:rFonts w:ascii="Times New Roman" w:eastAsia="Times New Roman" w:hAnsi="Times New Roman" w:cs="Times New Roman"/>
        </w:rPr>
        <w:t>nusodintuvo</w:t>
      </w:r>
      <w:proofErr w:type="spellEnd"/>
      <w:r w:rsidRPr="00A40F20">
        <w:rPr>
          <w:rFonts w:ascii="Times New Roman" w:eastAsia="Times New Roman" w:hAnsi="Times New Roman" w:cs="Times New Roman"/>
        </w:rPr>
        <w:t xml:space="preserve"> paviršiuje atskyrimo ekrano (išilginiai dantyti latakai) pagalba bei automatiškai (el. sklendės pagalba) pašalinamos į </w:t>
      </w:r>
      <w:r w:rsidR="006A1672" w:rsidRPr="006A1672">
        <w:rPr>
          <w:rFonts w:ascii="Times New Roman" w:eastAsia="Times New Roman" w:hAnsi="Times New Roman" w:cs="Times New Roman"/>
        </w:rPr>
        <w:t>tankinimo/stabilizavimo talpą</w:t>
      </w:r>
      <w:r w:rsidRPr="00A40F20">
        <w:rPr>
          <w:rFonts w:ascii="Times New Roman" w:eastAsia="Times New Roman" w:hAnsi="Times New Roman" w:cs="Times New Roman"/>
        </w:rPr>
        <w:t>.</w:t>
      </w:r>
    </w:p>
    <w:p w14:paraId="497041B6" w14:textId="77777777" w:rsidR="00A64A52" w:rsidRPr="00A64A52" w:rsidRDefault="00A64A52" w:rsidP="00A64A52">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64A52">
        <w:rPr>
          <w:rFonts w:ascii="Times New Roman" w:eastAsia="Times New Roman" w:hAnsi="Times New Roman" w:cs="Times New Roman"/>
        </w:rPr>
        <w:t xml:space="preserve">Aktyvusis dumblas iš </w:t>
      </w:r>
      <w:proofErr w:type="spellStart"/>
      <w:r w:rsidRPr="00A64A52">
        <w:rPr>
          <w:rFonts w:ascii="Times New Roman" w:eastAsia="Times New Roman" w:hAnsi="Times New Roman" w:cs="Times New Roman"/>
        </w:rPr>
        <w:t>nusodintuvo</w:t>
      </w:r>
      <w:proofErr w:type="spellEnd"/>
      <w:r w:rsidRPr="00A64A52">
        <w:rPr>
          <w:rFonts w:ascii="Times New Roman" w:eastAsia="Times New Roman" w:hAnsi="Times New Roman" w:cs="Times New Roman"/>
        </w:rPr>
        <w:t xml:space="preserve"> </w:t>
      </w:r>
      <w:proofErr w:type="spellStart"/>
      <w:r w:rsidRPr="00A64A52">
        <w:rPr>
          <w:rFonts w:ascii="Times New Roman" w:eastAsia="Times New Roman" w:hAnsi="Times New Roman" w:cs="Times New Roman"/>
        </w:rPr>
        <w:t>konusinės</w:t>
      </w:r>
      <w:proofErr w:type="spellEnd"/>
      <w:r w:rsidRPr="00A64A52">
        <w:rPr>
          <w:rFonts w:ascii="Times New Roman" w:eastAsia="Times New Roman" w:hAnsi="Times New Roman" w:cs="Times New Roman"/>
        </w:rPr>
        <w:t xml:space="preserve"> dalies perteklinio dumblo siurbliais tiekiamas į</w:t>
      </w:r>
    </w:p>
    <w:p w14:paraId="7295B47D" w14:textId="77777777" w:rsidR="00A64A52" w:rsidRPr="00A64A52" w:rsidRDefault="00A64A52" w:rsidP="00A64A52">
      <w:pPr>
        <w:tabs>
          <w:tab w:val="left" w:pos="270"/>
          <w:tab w:val="left" w:pos="1170"/>
          <w:tab w:val="left" w:pos="1260"/>
          <w:tab w:val="left" w:pos="1440"/>
          <w:tab w:val="left" w:pos="1530"/>
        </w:tabs>
        <w:jc w:val="both"/>
        <w:rPr>
          <w:rFonts w:ascii="Times New Roman" w:eastAsia="Times New Roman" w:hAnsi="Times New Roman" w:cs="Times New Roman"/>
        </w:rPr>
      </w:pPr>
      <w:r w:rsidRPr="00A64A52">
        <w:rPr>
          <w:rFonts w:ascii="Times New Roman" w:eastAsia="Times New Roman" w:hAnsi="Times New Roman" w:cs="Times New Roman"/>
        </w:rPr>
        <w:t xml:space="preserve">dumblo tankinimo/stabilizavimo talpą ir </w:t>
      </w:r>
      <w:proofErr w:type="spellStart"/>
      <w:r w:rsidRPr="00A64A52">
        <w:rPr>
          <w:rFonts w:ascii="Times New Roman" w:eastAsia="Times New Roman" w:hAnsi="Times New Roman" w:cs="Times New Roman"/>
        </w:rPr>
        <w:t>denitrifikacinę</w:t>
      </w:r>
      <w:proofErr w:type="spellEnd"/>
      <w:r w:rsidRPr="00A64A52">
        <w:rPr>
          <w:rFonts w:ascii="Times New Roman" w:eastAsia="Times New Roman" w:hAnsi="Times New Roman" w:cs="Times New Roman"/>
        </w:rPr>
        <w:t xml:space="preserve"> zonas. Numatomi du perteklinio dumblo sauso pastatymo siurbliai, kurie montuojami technologiniame pastate. Perteklinio dumblo debitui reguliuoti ir apskaitai numatomas elektromagnetinis </w:t>
      </w:r>
      <w:proofErr w:type="spellStart"/>
      <w:r w:rsidRPr="00A64A52">
        <w:rPr>
          <w:rFonts w:ascii="Times New Roman" w:eastAsia="Times New Roman" w:hAnsi="Times New Roman" w:cs="Times New Roman"/>
        </w:rPr>
        <w:t>debitomatis</w:t>
      </w:r>
      <w:proofErr w:type="spellEnd"/>
      <w:r w:rsidRPr="00A64A52">
        <w:rPr>
          <w:rFonts w:ascii="Times New Roman" w:eastAsia="Times New Roman" w:hAnsi="Times New Roman" w:cs="Times New Roman"/>
        </w:rPr>
        <w:t>.</w:t>
      </w:r>
    </w:p>
    <w:p w14:paraId="6122E9FF" w14:textId="743A0349" w:rsidR="006510A6" w:rsidRPr="00A40F20" w:rsidRDefault="00A64A52" w:rsidP="00A64A52">
      <w:pPr>
        <w:tabs>
          <w:tab w:val="left" w:pos="270"/>
          <w:tab w:val="left" w:pos="1170"/>
          <w:tab w:val="left" w:pos="1260"/>
          <w:tab w:val="left" w:pos="1440"/>
          <w:tab w:val="left" w:pos="1530"/>
        </w:tabs>
        <w:ind w:firstLine="630"/>
        <w:jc w:val="both"/>
        <w:rPr>
          <w:rFonts w:ascii="Times New Roman" w:eastAsia="Times New Roman" w:hAnsi="Times New Roman" w:cs="Times New Roman"/>
        </w:rPr>
      </w:pPr>
      <w:r w:rsidRPr="00A64A52">
        <w:rPr>
          <w:rFonts w:ascii="Times New Roman" w:eastAsia="Times New Roman" w:hAnsi="Times New Roman" w:cs="Times New Roman"/>
        </w:rPr>
        <w:t xml:space="preserve">Antriniai </w:t>
      </w:r>
      <w:proofErr w:type="spellStart"/>
      <w:r w:rsidRPr="00A64A52">
        <w:rPr>
          <w:rFonts w:ascii="Times New Roman" w:eastAsia="Times New Roman" w:hAnsi="Times New Roman" w:cs="Times New Roman"/>
        </w:rPr>
        <w:t>nusodintuvai</w:t>
      </w:r>
      <w:proofErr w:type="spellEnd"/>
      <w:r w:rsidRPr="00A64A52">
        <w:rPr>
          <w:rFonts w:ascii="Times New Roman" w:eastAsia="Times New Roman" w:hAnsi="Times New Roman" w:cs="Times New Roman"/>
        </w:rPr>
        <w:t xml:space="preserve"> turi būti projektuojami vadovaujantis LR galiojančiais įstatymais, reglamentuojančiais nuotekų valyklų pagrindines nuostatas.</w:t>
      </w:r>
    </w:p>
    <w:p w14:paraId="7BEE0B49" w14:textId="1A1790BC"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Konkurso dalyvių siūlomi sprendiniai turi būti pagrįsti įprastiniu biologiniu nuotekų valymo procesu. Biologinis valymas turi būti suprojektuotas ir pagrįstas skaičiavimais pagal DWA-A 131</w:t>
      </w:r>
      <w:r w:rsidR="008E7802">
        <w:rPr>
          <w:rFonts w:ascii="Times New Roman" w:hAnsi="Times New Roman" w:cs="Times New Roman"/>
        </w:rPr>
        <w:t xml:space="preserve"> </w:t>
      </w:r>
      <w:r w:rsidRPr="00A40F20">
        <w:rPr>
          <w:rFonts w:ascii="Times New Roman" w:hAnsi="Times New Roman" w:cs="Times New Roman"/>
        </w:rPr>
        <w:t xml:space="preserve"> standarto naujausios 2016 m. redakcijos metodiką arba lygiavertę. </w:t>
      </w:r>
    </w:p>
    <w:p w14:paraId="7633E78D" w14:textId="77777777" w:rsidR="00CB2107" w:rsidRPr="00A40F20" w:rsidRDefault="00CB2107" w:rsidP="00CB2107">
      <w:pPr>
        <w:ind w:firstLine="630"/>
        <w:rPr>
          <w:rFonts w:ascii="Times New Roman" w:hAnsi="Times New Roman" w:cs="Times New Roman"/>
        </w:rPr>
      </w:pPr>
    </w:p>
    <w:p w14:paraId="40470C20" w14:textId="77777777" w:rsidR="00CB2107" w:rsidRPr="00A40F20" w:rsidRDefault="00CB2107" w:rsidP="00CB2107">
      <w:pPr>
        <w:pStyle w:val="Sraopastraipa"/>
        <w:widowControl/>
        <w:numPr>
          <w:ilvl w:val="2"/>
          <w:numId w:val="36"/>
        </w:numPr>
        <w:ind w:left="0" w:firstLine="630"/>
        <w:contextualSpacing w:val="0"/>
        <w:jc w:val="both"/>
        <w:rPr>
          <w:rFonts w:ascii="Times New Roman" w:hAnsi="Times New Roman" w:cs="Times New Roman"/>
          <w:b/>
          <w:bCs/>
          <w:i/>
          <w:iCs/>
        </w:rPr>
      </w:pPr>
      <w:r w:rsidRPr="00A40F20">
        <w:rPr>
          <w:rFonts w:ascii="Times New Roman" w:hAnsi="Times New Roman" w:cs="Times New Roman"/>
          <w:b/>
          <w:bCs/>
          <w:i/>
          <w:iCs/>
        </w:rPr>
        <w:t>Grąžinamo veikliojo dumblo tiekimo sistema</w:t>
      </w:r>
    </w:p>
    <w:p w14:paraId="00A903DE" w14:textId="77777777" w:rsidR="00CB2107" w:rsidRPr="00A40F20" w:rsidRDefault="00CB2107" w:rsidP="00CB2107">
      <w:pPr>
        <w:ind w:firstLine="630"/>
        <w:jc w:val="both"/>
        <w:rPr>
          <w:rFonts w:ascii="Times New Roman" w:hAnsi="Times New Roman" w:cs="Times New Roman"/>
        </w:rPr>
      </w:pPr>
      <w:bookmarkStart w:id="47" w:name="_Hlk210119016"/>
      <w:r w:rsidRPr="00A40F20">
        <w:rPr>
          <w:rFonts w:ascii="Times New Roman" w:hAnsi="Times New Roman" w:cs="Times New Roman"/>
        </w:rPr>
        <w:t xml:space="preserve">Šis skirsnis liečia tik tas technologines schemas, kuriose numatomas veikliojo dumblo atskyrimas nuo valytų nuotekų atskirose talpose (antriniuose </w:t>
      </w:r>
      <w:proofErr w:type="spellStart"/>
      <w:r w:rsidRPr="00A40F20">
        <w:rPr>
          <w:rFonts w:ascii="Times New Roman" w:hAnsi="Times New Roman" w:cs="Times New Roman"/>
        </w:rPr>
        <w:t>nusodintuvuose</w:t>
      </w:r>
      <w:proofErr w:type="spellEnd"/>
      <w:r w:rsidRPr="00A40F20">
        <w:rPr>
          <w:rFonts w:ascii="Times New Roman" w:hAnsi="Times New Roman" w:cs="Times New Roman"/>
        </w:rPr>
        <w:t>).</w:t>
      </w:r>
    </w:p>
    <w:p w14:paraId="6F05FFC3" w14:textId="1EBA5A8C"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 xml:space="preserve">Grąžinamas veiklusis dumblas turi būti tiekiamas į biologinio valymo grandį tokiu režimu, kuris užtikrintų stabilų biologinį procesą. </w:t>
      </w:r>
      <w:proofErr w:type="spellStart"/>
      <w:r w:rsidRPr="00A40F20">
        <w:rPr>
          <w:rFonts w:ascii="Times New Roman" w:hAnsi="Times New Roman" w:cs="Times New Roman"/>
        </w:rPr>
        <w:t>Recirkuliuojamo</w:t>
      </w:r>
      <w:proofErr w:type="spellEnd"/>
      <w:r w:rsidRPr="00A40F20">
        <w:rPr>
          <w:rFonts w:ascii="Times New Roman" w:hAnsi="Times New Roman" w:cs="Times New Roman"/>
        </w:rPr>
        <w:t xml:space="preserve"> dumblo kiekis turi būti valdomas automatiškai, atsižvelgiant į atitekančių nuotekų kiekį ir dumblo koncentraciją aeracijos talpose. Kai įtekančių nuotekų srautas yra mažas ar jo visai nėra, turi būti palaikomas tik minimalus </w:t>
      </w:r>
      <w:proofErr w:type="spellStart"/>
      <w:r w:rsidRPr="00A40F20">
        <w:rPr>
          <w:rFonts w:ascii="Times New Roman" w:hAnsi="Times New Roman" w:cs="Times New Roman"/>
        </w:rPr>
        <w:t>recirkuliacijos</w:t>
      </w:r>
      <w:proofErr w:type="spellEnd"/>
      <w:r w:rsidRPr="00A40F20">
        <w:rPr>
          <w:rFonts w:ascii="Times New Roman" w:hAnsi="Times New Roman" w:cs="Times New Roman"/>
        </w:rPr>
        <w:t xml:space="preserve"> debitas ar kitas rangovo numatytas režimas, užtikrinantis dumblo aktyvumą ir sistemos stabilumą. </w:t>
      </w:r>
      <w:bookmarkEnd w:id="47"/>
      <w:r w:rsidR="00B35DD7" w:rsidRPr="00A61E82">
        <w:rPr>
          <w:rFonts w:ascii="Times New Roman" w:hAnsi="Times New Roman" w:cs="Times New Roman"/>
        </w:rPr>
        <w:t xml:space="preserve">Grąžinamas dumblas turi būti persiurbiamas dumblo siurbliais. Dumblo debitui reguliuoti ir apskaitai numatomi elektromagnetiniai </w:t>
      </w:r>
      <w:proofErr w:type="spellStart"/>
      <w:r w:rsidR="00B35DD7" w:rsidRPr="00A61E82">
        <w:rPr>
          <w:rFonts w:ascii="Times New Roman" w:hAnsi="Times New Roman" w:cs="Times New Roman"/>
        </w:rPr>
        <w:t>debitomačiai</w:t>
      </w:r>
      <w:proofErr w:type="spellEnd"/>
      <w:r w:rsidRPr="00A61E82">
        <w:rPr>
          <w:rFonts w:ascii="Times New Roman" w:hAnsi="Times New Roman" w:cs="Times New Roman"/>
        </w:rPr>
        <w:t>.</w:t>
      </w:r>
      <w:r w:rsidRPr="00A40F20">
        <w:rPr>
          <w:rFonts w:ascii="Times New Roman" w:hAnsi="Times New Roman" w:cs="Times New Roman"/>
        </w:rPr>
        <w:t xml:space="preserve"> </w:t>
      </w:r>
    </w:p>
    <w:p w14:paraId="5431CACF" w14:textId="77777777" w:rsidR="00CB2107" w:rsidRPr="00A40F20" w:rsidRDefault="00CB2107" w:rsidP="00CB2107">
      <w:pPr>
        <w:ind w:firstLine="630"/>
        <w:jc w:val="both"/>
        <w:rPr>
          <w:rFonts w:ascii="Times New Roman" w:hAnsi="Times New Roman" w:cs="Times New Roman"/>
          <w:i/>
          <w:iCs/>
        </w:rPr>
      </w:pPr>
    </w:p>
    <w:p w14:paraId="153E4D08" w14:textId="77777777" w:rsidR="00CB2107" w:rsidRPr="00A40F20" w:rsidRDefault="00CB2107" w:rsidP="00CB2107">
      <w:pPr>
        <w:pStyle w:val="Sraopastraipa"/>
        <w:widowControl/>
        <w:numPr>
          <w:ilvl w:val="2"/>
          <w:numId w:val="36"/>
        </w:numPr>
        <w:ind w:left="0" w:firstLine="630"/>
        <w:contextualSpacing w:val="0"/>
        <w:jc w:val="both"/>
        <w:rPr>
          <w:rFonts w:ascii="Times New Roman" w:hAnsi="Times New Roman" w:cs="Times New Roman"/>
          <w:b/>
          <w:bCs/>
          <w:i/>
          <w:iCs/>
        </w:rPr>
      </w:pPr>
      <w:r w:rsidRPr="00A40F20">
        <w:rPr>
          <w:rFonts w:ascii="Times New Roman" w:hAnsi="Times New Roman" w:cs="Times New Roman"/>
          <w:b/>
          <w:bCs/>
          <w:i/>
          <w:iCs/>
        </w:rPr>
        <w:t>Veikliojo perteklinio dumblo tiekimo sistema</w:t>
      </w:r>
    </w:p>
    <w:p w14:paraId="121DD99E" w14:textId="77777777" w:rsidR="00CB2107" w:rsidRPr="00A40F20" w:rsidRDefault="00CB2107" w:rsidP="00CB2107">
      <w:pPr>
        <w:ind w:firstLine="630"/>
        <w:jc w:val="both"/>
        <w:rPr>
          <w:rFonts w:ascii="Times New Roman" w:hAnsi="Times New Roman" w:cs="Times New Roman"/>
        </w:rPr>
      </w:pPr>
      <w:bookmarkStart w:id="48" w:name="_Hlk210119151"/>
      <w:r w:rsidRPr="00A40F20">
        <w:rPr>
          <w:rFonts w:ascii="Times New Roman" w:hAnsi="Times New Roman" w:cs="Times New Roman"/>
        </w:rPr>
        <w:t>Perteklinis dumblas gali būti šalinamas ir grąžinamo dumblo siurbliais, tinkamai įrengiant uždaromąją armatūrą ir vamzdynus.</w:t>
      </w:r>
    </w:p>
    <w:p w14:paraId="1E322E3C" w14:textId="5ABB0867" w:rsidR="00CB2107" w:rsidRPr="00A40F20" w:rsidRDefault="007523BD" w:rsidP="00CB2107">
      <w:pPr>
        <w:ind w:firstLine="630"/>
        <w:jc w:val="both"/>
        <w:rPr>
          <w:rFonts w:ascii="Times New Roman" w:hAnsi="Times New Roman" w:cs="Times New Roman"/>
        </w:rPr>
      </w:pPr>
      <w:r w:rsidRPr="00A03B1F">
        <w:rPr>
          <w:rFonts w:ascii="Times New Roman" w:hAnsi="Times New Roman" w:cs="Times New Roman"/>
        </w:rPr>
        <w:t xml:space="preserve">Bioreaktoriuose perteklinio dumblo šalinimui turi būti naudojami dumblo siurbliai. Dumblo debitui reguliuoti ir apskaitai numatomi elektromagnetiniai </w:t>
      </w:r>
      <w:proofErr w:type="spellStart"/>
      <w:r w:rsidRPr="00A03B1F">
        <w:rPr>
          <w:rFonts w:ascii="Times New Roman" w:hAnsi="Times New Roman" w:cs="Times New Roman"/>
        </w:rPr>
        <w:t>debitomačiai</w:t>
      </w:r>
      <w:proofErr w:type="spellEnd"/>
      <w:r w:rsidR="00CB2107" w:rsidRPr="00A03B1F">
        <w:rPr>
          <w:rFonts w:ascii="Times New Roman" w:hAnsi="Times New Roman" w:cs="Times New Roman"/>
        </w:rPr>
        <w:t>.</w:t>
      </w:r>
      <w:r w:rsidR="00CB2107" w:rsidRPr="00A40F20">
        <w:rPr>
          <w:rFonts w:ascii="Times New Roman" w:hAnsi="Times New Roman" w:cs="Times New Roman"/>
        </w:rPr>
        <w:t xml:space="preserve"> Turi būti įrengta perteklinio dumblo stabilizavimo ir tankinimo talpa, iš kurios stabilizuotas dumblas būtų išvežamas tolimesniam apdorojimui. Dumblo tankinimo metu nuskaidrėjęs vanduo siurblio-</w:t>
      </w:r>
      <w:proofErr w:type="spellStart"/>
      <w:r w:rsidR="00CB2107" w:rsidRPr="00A40F20">
        <w:rPr>
          <w:rFonts w:ascii="Times New Roman" w:hAnsi="Times New Roman" w:cs="Times New Roman"/>
        </w:rPr>
        <w:t>dekanterio</w:t>
      </w:r>
      <w:proofErr w:type="spellEnd"/>
      <w:r w:rsidR="00CB2107" w:rsidRPr="00A40F20">
        <w:rPr>
          <w:rFonts w:ascii="Times New Roman" w:hAnsi="Times New Roman" w:cs="Times New Roman"/>
        </w:rPr>
        <w:t xml:space="preserve"> pagalba turi būti grąžinamas į biologinio proceso pradžią arba į srauto paskirstymo kamerą. Dumblas gravitaciniu būdu turi būti sutankinamas iki ne mažiau kaip 1,5–2,0 % sausosios medžiagos, o stabilizavimo trukmė talpoje turi užtikrinti ne dažnesnį kaip du kartus per mėnesį dumblo išvežimą. Išvežamo sutankinto dumblo drėgnumas turi neviršyti 98 procentų.</w:t>
      </w:r>
    </w:p>
    <w:p w14:paraId="0624713E"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hAnsi="Times New Roman" w:cs="Times New Roman"/>
        </w:rPr>
      </w:pPr>
      <w:r w:rsidRPr="00A40F20">
        <w:rPr>
          <w:rFonts w:ascii="Times New Roman" w:eastAsia="Times New Roman" w:hAnsi="Times New Roman" w:cs="Times New Roman"/>
        </w:rPr>
        <w:t xml:space="preserve">Perteklinio dumblo </w:t>
      </w:r>
      <w:proofErr w:type="spellStart"/>
      <w:r w:rsidRPr="00A40F20">
        <w:rPr>
          <w:rFonts w:ascii="Times New Roman" w:eastAsia="Times New Roman" w:hAnsi="Times New Roman" w:cs="Times New Roman"/>
        </w:rPr>
        <w:t>tankintuve</w:t>
      </w:r>
      <w:proofErr w:type="spellEnd"/>
      <w:r w:rsidRPr="00A40F20">
        <w:rPr>
          <w:rFonts w:ascii="Times New Roman" w:eastAsia="Times New Roman" w:hAnsi="Times New Roman" w:cs="Times New Roman"/>
        </w:rPr>
        <w:t xml:space="preserve">-stabilizatoriuje montuojami dugniniai lėkštiniai arba vamzdiniai EPDM </w:t>
      </w:r>
      <w:proofErr w:type="spellStart"/>
      <w:r w:rsidRPr="00A40F20">
        <w:rPr>
          <w:rFonts w:ascii="Times New Roman" w:eastAsia="Times New Roman" w:hAnsi="Times New Roman" w:cs="Times New Roman"/>
        </w:rPr>
        <w:t>aeratoriai</w:t>
      </w:r>
      <w:proofErr w:type="spellEnd"/>
      <w:r w:rsidRPr="00A40F20">
        <w:rPr>
          <w:rFonts w:ascii="Times New Roman" w:eastAsia="Times New Roman" w:hAnsi="Times New Roman" w:cs="Times New Roman"/>
        </w:rPr>
        <w:t xml:space="preserve"> (difuzoriai), dumblo lygio talpoje matuoklis. </w:t>
      </w:r>
      <w:bookmarkStart w:id="49" w:name="_Hlk207112569"/>
    </w:p>
    <w:bookmarkEnd w:id="48"/>
    <w:bookmarkEnd w:id="49"/>
    <w:p w14:paraId="3F1908E7" w14:textId="77777777" w:rsidR="00CB2107" w:rsidRPr="00A40F20" w:rsidRDefault="00CB2107" w:rsidP="00CB2107">
      <w:pPr>
        <w:ind w:firstLine="630"/>
        <w:rPr>
          <w:rFonts w:ascii="Times New Roman" w:hAnsi="Times New Roman" w:cs="Times New Roman"/>
        </w:rPr>
      </w:pPr>
    </w:p>
    <w:p w14:paraId="3E77544B" w14:textId="77777777" w:rsidR="00CB2107" w:rsidRPr="00FB06F5" w:rsidRDefault="00CB2107" w:rsidP="00CB2107">
      <w:pPr>
        <w:pStyle w:val="Antrat3"/>
        <w:numPr>
          <w:ilvl w:val="2"/>
          <w:numId w:val="36"/>
        </w:numPr>
        <w:tabs>
          <w:tab w:val="left" w:pos="270"/>
        </w:tabs>
        <w:spacing w:before="0" w:after="0"/>
        <w:ind w:left="0" w:firstLine="63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t>Nuotekų apskaita. Debito matavimas</w:t>
      </w:r>
    </w:p>
    <w:p w14:paraId="02E99AF0"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bookmarkStart w:id="50" w:name="_Hlk210119194"/>
      <w:r w:rsidRPr="00A40F20">
        <w:rPr>
          <w:rFonts w:ascii="Times New Roman" w:eastAsia="Times New Roman" w:hAnsi="Times New Roman" w:cs="Times New Roman"/>
        </w:rPr>
        <w:t xml:space="preserve">Rangovas turi įrengti išvalytų nuotekų debito apskaitą (įrengiamas elektromagnetinis </w:t>
      </w:r>
      <w:proofErr w:type="spellStart"/>
      <w:r w:rsidRPr="00A40F20">
        <w:rPr>
          <w:rFonts w:ascii="Times New Roman" w:eastAsia="Times New Roman" w:hAnsi="Times New Roman" w:cs="Times New Roman"/>
        </w:rPr>
        <w:t>debitomatis</w:t>
      </w:r>
      <w:proofErr w:type="spellEnd"/>
      <w:r w:rsidRPr="00A40F20">
        <w:rPr>
          <w:rFonts w:ascii="Times New Roman" w:eastAsia="Times New Roman" w:hAnsi="Times New Roman" w:cs="Times New Roman"/>
        </w:rPr>
        <w:t xml:space="preserve">). Debito matavimo duomenys (momentinis ir suminis debitai) turi būti automatiškai perduodami į SCADA sistemą Užsakovo dispečerinėje. Esant maksimaliam projektiniam srautui debito matavimo tikslumo paklaida turi neviršyti ± 2%. </w:t>
      </w:r>
    </w:p>
    <w:p w14:paraId="56E9ACEC" w14:textId="77777777" w:rsidR="00CB2107" w:rsidRPr="00A40F20" w:rsidRDefault="00CB2107" w:rsidP="00CB2107">
      <w:pPr>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Valytų nuotekų apskaitos </w:t>
      </w:r>
      <w:proofErr w:type="spellStart"/>
      <w:r w:rsidRPr="00A40F20">
        <w:rPr>
          <w:rFonts w:ascii="Times New Roman" w:eastAsia="Times New Roman" w:hAnsi="Times New Roman" w:cs="Times New Roman"/>
        </w:rPr>
        <w:t>debitomatis</w:t>
      </w:r>
      <w:proofErr w:type="spellEnd"/>
      <w:r w:rsidRPr="00A40F20">
        <w:rPr>
          <w:rFonts w:ascii="Times New Roman" w:eastAsia="Times New Roman" w:hAnsi="Times New Roman" w:cs="Times New Roman"/>
        </w:rPr>
        <w:t xml:space="preserve"> privalo turėti galiojančią metrologinę patikrą. </w:t>
      </w:r>
      <w:proofErr w:type="spellStart"/>
      <w:r w:rsidRPr="00A40F20">
        <w:rPr>
          <w:rFonts w:ascii="Times New Roman" w:eastAsia="Times New Roman" w:hAnsi="Times New Roman" w:cs="Times New Roman"/>
        </w:rPr>
        <w:t>Debitomačio</w:t>
      </w:r>
      <w:proofErr w:type="spellEnd"/>
      <w:r w:rsidRPr="00A40F20">
        <w:rPr>
          <w:rFonts w:ascii="Times New Roman" w:eastAsia="Times New Roman" w:hAnsi="Times New Roman" w:cs="Times New Roman"/>
        </w:rPr>
        <w:t xml:space="preserve"> periodinei metrologinei patikrai atlikti Rangovas privalės pateikti </w:t>
      </w:r>
      <w:proofErr w:type="spellStart"/>
      <w:r w:rsidRPr="00A40F20">
        <w:rPr>
          <w:rFonts w:ascii="Times New Roman" w:eastAsia="Times New Roman" w:hAnsi="Times New Roman" w:cs="Times New Roman"/>
        </w:rPr>
        <w:t>debitomačio</w:t>
      </w:r>
      <w:proofErr w:type="spellEnd"/>
      <w:r w:rsidRPr="00A40F20">
        <w:rPr>
          <w:rFonts w:ascii="Times New Roman" w:eastAsia="Times New Roman" w:hAnsi="Times New Roman" w:cs="Times New Roman"/>
        </w:rPr>
        <w:t xml:space="preserve"> ilgio </w:t>
      </w:r>
      <w:proofErr w:type="spellStart"/>
      <w:r w:rsidRPr="00A40F20">
        <w:rPr>
          <w:rFonts w:ascii="Times New Roman" w:eastAsia="Times New Roman" w:hAnsi="Times New Roman" w:cs="Times New Roman"/>
        </w:rPr>
        <w:t>flanšinį</w:t>
      </w:r>
      <w:proofErr w:type="spellEnd"/>
      <w:r w:rsidRPr="00A40F20">
        <w:rPr>
          <w:rFonts w:ascii="Times New Roman" w:eastAsia="Times New Roman" w:hAnsi="Times New Roman" w:cs="Times New Roman"/>
        </w:rPr>
        <w:t xml:space="preserve"> vamzdžio intarpą. </w:t>
      </w:r>
    </w:p>
    <w:bookmarkEnd w:id="50"/>
    <w:p w14:paraId="5D9BBB5E" w14:textId="77777777" w:rsidR="00CB2107" w:rsidRPr="00A40F20" w:rsidRDefault="00CB2107" w:rsidP="00CB2107">
      <w:pPr>
        <w:tabs>
          <w:tab w:val="left" w:pos="270"/>
        </w:tabs>
        <w:ind w:firstLine="630"/>
        <w:jc w:val="both"/>
        <w:rPr>
          <w:rFonts w:ascii="Times New Roman" w:eastAsia="Times New Roman" w:hAnsi="Times New Roman" w:cs="Times New Roman"/>
        </w:rPr>
      </w:pPr>
    </w:p>
    <w:p w14:paraId="3A6FE9A1" w14:textId="77777777" w:rsidR="00CB2107" w:rsidRPr="00A40F20" w:rsidRDefault="00CB2107" w:rsidP="00CB2107">
      <w:pPr>
        <w:pStyle w:val="Sraopastraipa"/>
        <w:widowControl/>
        <w:numPr>
          <w:ilvl w:val="2"/>
          <w:numId w:val="36"/>
        </w:numPr>
        <w:ind w:left="0" w:firstLine="630"/>
        <w:contextualSpacing w:val="0"/>
        <w:rPr>
          <w:rFonts w:ascii="Times New Roman" w:hAnsi="Times New Roman" w:cs="Times New Roman"/>
        </w:rPr>
      </w:pPr>
      <w:r w:rsidRPr="00A40F20">
        <w:rPr>
          <w:rFonts w:ascii="Times New Roman" w:hAnsi="Times New Roman" w:cs="Times New Roman"/>
          <w:b/>
          <w:bCs/>
          <w:i/>
          <w:iCs/>
        </w:rPr>
        <w:t>Įrenginių automatizacija, valdymas ir nuotolinis stebėjimas</w:t>
      </w:r>
    </w:p>
    <w:p w14:paraId="72628F37" w14:textId="77777777" w:rsidR="00CB2107" w:rsidRPr="00A40F20" w:rsidRDefault="00CB2107" w:rsidP="00CB2107">
      <w:pPr>
        <w:ind w:firstLine="630"/>
        <w:jc w:val="both"/>
        <w:rPr>
          <w:rFonts w:ascii="Times New Roman" w:hAnsi="Times New Roman" w:cs="Times New Roman"/>
        </w:rPr>
      </w:pPr>
      <w:r w:rsidRPr="00A40F20">
        <w:rPr>
          <w:rFonts w:ascii="Times New Roman" w:hAnsi="Times New Roman" w:cs="Times New Roman"/>
        </w:rPr>
        <w:t xml:space="preserve">NVĮ turi būti numatytas pilnai automatizuotas nuotekų valymo procesas. Nuotekų valyklos teritorijoje numatyti duomenų stebėjimo ir rankinio valdymo blokus. Centrinėje dispečerinėje turi </w:t>
      </w:r>
      <w:r w:rsidRPr="00A40F20">
        <w:rPr>
          <w:rFonts w:ascii="Times New Roman" w:hAnsi="Times New Roman" w:cs="Times New Roman"/>
        </w:rPr>
        <w:lastRenderedPageBreak/>
        <w:t>būti numatytas nuotolinis stebėjimas ir nuotolinis sistemos valdymas.</w:t>
      </w:r>
    </w:p>
    <w:p w14:paraId="1BBB7C85" w14:textId="52B6A3A8" w:rsidR="00CB2107" w:rsidRDefault="00BB4436" w:rsidP="00517CAD">
      <w:pPr>
        <w:pStyle w:val="Antrat3"/>
        <w:tabs>
          <w:tab w:val="left" w:pos="270"/>
        </w:tabs>
        <w:spacing w:before="0" w:after="0"/>
        <w:ind w:firstLine="630"/>
        <w:jc w:val="both"/>
        <w:rPr>
          <w:rFonts w:ascii="Times New Roman" w:eastAsia="Times New Roman" w:hAnsi="Times New Roman" w:cs="Times New Roman"/>
          <w:color w:val="auto"/>
          <w:sz w:val="24"/>
          <w:szCs w:val="24"/>
        </w:rPr>
      </w:pPr>
      <w:bookmarkStart w:id="51" w:name="_heading=h.f63eonqf34nt" w:colFirst="0" w:colLast="0"/>
      <w:bookmarkStart w:id="52" w:name="_heading=h.qcavyxkgvblo" w:colFirst="0" w:colLast="0"/>
      <w:bookmarkStart w:id="53" w:name="bookmark=id.g86y9ccm6uix" w:colFirst="0" w:colLast="0"/>
      <w:bookmarkStart w:id="54" w:name="bookmark=id.h0ee7n4fklc3" w:colFirst="0" w:colLast="0"/>
      <w:bookmarkStart w:id="55" w:name="bookmark=id.cis40c9983io" w:colFirst="0" w:colLast="0"/>
      <w:bookmarkStart w:id="56" w:name="bookmark=id.1nzqd14hlslf" w:colFirst="0" w:colLast="0"/>
      <w:bookmarkStart w:id="57" w:name="_heading=h.pevn52rp0j29" w:colFirst="0" w:colLast="0"/>
      <w:bookmarkStart w:id="58" w:name="_heading=h.kk0iarbazp2" w:colFirst="0" w:colLast="0"/>
      <w:bookmarkEnd w:id="51"/>
      <w:bookmarkEnd w:id="52"/>
      <w:bookmarkEnd w:id="53"/>
      <w:bookmarkEnd w:id="54"/>
      <w:bookmarkEnd w:id="55"/>
      <w:bookmarkEnd w:id="56"/>
      <w:bookmarkEnd w:id="57"/>
      <w:bookmarkEnd w:id="58"/>
      <w:r w:rsidRPr="00BB4436">
        <w:rPr>
          <w:rFonts w:ascii="Times New Roman" w:eastAsia="Times New Roman" w:hAnsi="Times New Roman" w:cs="Times New Roman"/>
          <w:color w:val="auto"/>
          <w:sz w:val="24"/>
          <w:szCs w:val="24"/>
        </w:rPr>
        <w:t xml:space="preserve">Duomenys apie nuotekų valymo įrenginių darbą, matavimo prietaisų rodmenys turi būti </w:t>
      </w:r>
      <w:r w:rsidR="00517CAD">
        <w:rPr>
          <w:rFonts w:ascii="Times New Roman" w:eastAsia="Times New Roman" w:hAnsi="Times New Roman" w:cs="Times New Roman"/>
          <w:color w:val="auto"/>
          <w:sz w:val="24"/>
          <w:szCs w:val="24"/>
        </w:rPr>
        <w:t xml:space="preserve"> p</w:t>
      </w:r>
      <w:r w:rsidRPr="00BB4436">
        <w:rPr>
          <w:rFonts w:ascii="Times New Roman" w:eastAsia="Times New Roman" w:hAnsi="Times New Roman" w:cs="Times New Roman"/>
          <w:color w:val="auto"/>
          <w:sz w:val="24"/>
          <w:szCs w:val="24"/>
        </w:rPr>
        <w:t>erduodami į Užsakovo dispečerinę</w:t>
      </w:r>
      <w:r w:rsidR="00964AC9">
        <w:rPr>
          <w:rFonts w:ascii="Times New Roman" w:eastAsia="Times New Roman" w:hAnsi="Times New Roman" w:cs="Times New Roman"/>
          <w:color w:val="auto"/>
          <w:sz w:val="24"/>
          <w:szCs w:val="24"/>
        </w:rPr>
        <w:t>.</w:t>
      </w:r>
      <w:r w:rsidRPr="00BB4436">
        <w:rPr>
          <w:rFonts w:ascii="Times New Roman" w:eastAsia="Times New Roman" w:hAnsi="Times New Roman" w:cs="Times New Roman"/>
          <w:color w:val="auto"/>
          <w:sz w:val="24"/>
          <w:szCs w:val="24"/>
        </w:rPr>
        <w:t xml:space="preserve"> </w:t>
      </w:r>
      <w:r w:rsidR="00964AC9">
        <w:rPr>
          <w:rFonts w:ascii="Times New Roman" w:eastAsia="Times New Roman" w:hAnsi="Times New Roman" w:cs="Times New Roman"/>
          <w:color w:val="auto"/>
          <w:sz w:val="24"/>
          <w:szCs w:val="24"/>
        </w:rPr>
        <w:t>K</w:t>
      </w:r>
      <w:r w:rsidRPr="00BB4436">
        <w:rPr>
          <w:rFonts w:ascii="Times New Roman" w:eastAsia="Times New Roman" w:hAnsi="Times New Roman" w:cs="Times New Roman"/>
          <w:color w:val="auto"/>
          <w:sz w:val="24"/>
          <w:szCs w:val="24"/>
        </w:rPr>
        <w:t>ompiuterine įranga SCADA integravimui</w:t>
      </w:r>
      <w:r w:rsidR="00517CAD">
        <w:rPr>
          <w:rFonts w:ascii="Times New Roman" w:eastAsia="Times New Roman" w:hAnsi="Times New Roman" w:cs="Times New Roman"/>
          <w:color w:val="auto"/>
          <w:sz w:val="24"/>
          <w:szCs w:val="24"/>
        </w:rPr>
        <w:t xml:space="preserve"> dispečerinėje</w:t>
      </w:r>
      <w:r w:rsidRPr="00BB4436">
        <w:rPr>
          <w:rFonts w:ascii="Times New Roman" w:eastAsia="Times New Roman" w:hAnsi="Times New Roman" w:cs="Times New Roman"/>
          <w:color w:val="auto"/>
          <w:sz w:val="24"/>
          <w:szCs w:val="24"/>
        </w:rPr>
        <w:t xml:space="preserve"> pasirūpins Užsakovas.</w:t>
      </w:r>
    </w:p>
    <w:p w14:paraId="6F3F680A" w14:textId="63B51878" w:rsidR="003C363F" w:rsidRPr="003C363F" w:rsidRDefault="003C363F" w:rsidP="001C4A0A">
      <w:pPr>
        <w:pStyle w:val="Antrat3"/>
        <w:tabs>
          <w:tab w:val="left" w:pos="270"/>
        </w:tabs>
        <w:spacing w:before="0" w:after="0"/>
        <w:ind w:firstLine="630"/>
        <w:jc w:val="both"/>
      </w:pPr>
      <w:r w:rsidRPr="001C4A0A">
        <w:rPr>
          <w:rFonts w:ascii="Times New Roman" w:eastAsia="Times New Roman" w:hAnsi="Times New Roman" w:cs="Times New Roman"/>
          <w:color w:val="auto"/>
          <w:sz w:val="24"/>
          <w:szCs w:val="24"/>
        </w:rPr>
        <w:t xml:space="preserve">Numatant programinės įrangos diegimą </w:t>
      </w:r>
      <w:r w:rsidR="001C4A0A">
        <w:rPr>
          <w:rFonts w:ascii="Times New Roman" w:eastAsia="Times New Roman" w:hAnsi="Times New Roman" w:cs="Times New Roman"/>
          <w:color w:val="auto"/>
          <w:sz w:val="24"/>
          <w:szCs w:val="24"/>
        </w:rPr>
        <w:t xml:space="preserve">turi būti </w:t>
      </w:r>
      <w:r w:rsidRPr="001C4A0A">
        <w:rPr>
          <w:rFonts w:ascii="Times New Roman" w:eastAsia="Times New Roman" w:hAnsi="Times New Roman" w:cs="Times New Roman"/>
          <w:color w:val="auto"/>
          <w:sz w:val="24"/>
          <w:szCs w:val="24"/>
        </w:rPr>
        <w:t>įvertint</w:t>
      </w:r>
      <w:r w:rsidR="001C4A0A">
        <w:rPr>
          <w:rFonts w:ascii="Times New Roman" w:eastAsia="Times New Roman" w:hAnsi="Times New Roman" w:cs="Times New Roman"/>
          <w:color w:val="auto"/>
          <w:sz w:val="24"/>
          <w:szCs w:val="24"/>
        </w:rPr>
        <w:t>a</w:t>
      </w:r>
      <w:r w:rsidRPr="001C4A0A">
        <w:rPr>
          <w:rFonts w:ascii="Times New Roman" w:eastAsia="Times New Roman" w:hAnsi="Times New Roman" w:cs="Times New Roman"/>
          <w:color w:val="auto"/>
          <w:sz w:val="24"/>
          <w:szCs w:val="24"/>
        </w:rPr>
        <w:t xml:space="preserve"> planuojamų projektų integravimo plėtros galimyb</w:t>
      </w:r>
      <w:r w:rsidR="00D972E8">
        <w:rPr>
          <w:rFonts w:ascii="Times New Roman" w:eastAsia="Times New Roman" w:hAnsi="Times New Roman" w:cs="Times New Roman"/>
          <w:color w:val="auto"/>
          <w:sz w:val="24"/>
          <w:szCs w:val="24"/>
        </w:rPr>
        <w:t>ė</w:t>
      </w:r>
      <w:r w:rsidRPr="001C4A0A">
        <w:rPr>
          <w:rFonts w:ascii="Times New Roman" w:eastAsia="Times New Roman" w:hAnsi="Times New Roman" w:cs="Times New Roman"/>
          <w:color w:val="auto"/>
          <w:sz w:val="24"/>
          <w:szCs w:val="24"/>
        </w:rPr>
        <w:t>.</w:t>
      </w:r>
    </w:p>
    <w:p w14:paraId="39D9A2FF" w14:textId="77777777" w:rsidR="00BB4436" w:rsidRPr="00BB4436" w:rsidRDefault="00BB4436" w:rsidP="00BB4436"/>
    <w:p w14:paraId="02A4B7D6" w14:textId="77777777" w:rsidR="00CB2107" w:rsidRPr="00FB06F5" w:rsidRDefault="00CB2107" w:rsidP="00CB2107">
      <w:pPr>
        <w:pStyle w:val="Antrat3"/>
        <w:numPr>
          <w:ilvl w:val="2"/>
          <w:numId w:val="36"/>
        </w:numPr>
        <w:tabs>
          <w:tab w:val="left" w:pos="270"/>
        </w:tabs>
        <w:spacing w:before="0" w:after="0"/>
        <w:ind w:left="0" w:firstLine="63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t>Technologinis pastatas</w:t>
      </w:r>
    </w:p>
    <w:p w14:paraId="042D4518" w14:textId="102A0B0D"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Orapūčių, parengtinio nuotekų valymo įrenginiams ir reagento dozavimo įrangos, el. valdymo skydo sumontavimui numatomas ir turi būti statomas naujas technologinis modulinis ar </w:t>
      </w:r>
      <w:r w:rsidR="00497CFD">
        <w:rPr>
          <w:rFonts w:ascii="Times New Roman" w:eastAsia="Times New Roman" w:hAnsi="Times New Roman" w:cs="Times New Roman"/>
        </w:rPr>
        <w:t>analogiškų</w:t>
      </w:r>
      <w:r w:rsidRPr="00A40F20">
        <w:rPr>
          <w:rFonts w:ascii="Times New Roman" w:eastAsia="Times New Roman" w:hAnsi="Times New Roman" w:cs="Times New Roman"/>
        </w:rPr>
        <w:t xml:space="preserve"> konstrukcijų statinys (pastatas). </w:t>
      </w:r>
    </w:p>
    <w:p w14:paraId="57C04D9C" w14:textId="6EF487C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Projektuojamo statinio forma, durys, o taip pat sienų, stogo dangų spalvos turi derėti tarpusavyje. Nuo stogo lietaus nuotekos išorine lietaus surinkimo sistema (latakais, lietvamzdžiais) nuvedamos ant laidžių paviršių ir infiltruojasi į gruntą. Lauko durys – apšiltintos, metalinės arba aliumininės (padengtos agresyviai aplinkai atsparia danga) su patikimais užraktais, atitinkančiais fizinės saugos reikalavimus (su spynomis pagal LST EN 1627 </w:t>
      </w:r>
      <w:r w:rsidR="00927589">
        <w:rPr>
          <w:rFonts w:ascii="Times New Roman" w:eastAsia="Times New Roman" w:hAnsi="Times New Roman" w:cs="Times New Roman"/>
        </w:rPr>
        <w:t>„</w:t>
      </w:r>
      <w:r w:rsidRPr="00A40F20">
        <w:rPr>
          <w:rFonts w:ascii="Times New Roman" w:eastAsia="Times New Roman" w:hAnsi="Times New Roman" w:cs="Times New Roman"/>
        </w:rPr>
        <w:t>Įeinamųjų durų sąrankos, langai, apdarinės sienos, grotos ir anginės. Atsparumas įsilaužimui. Reikalavimai ir klasifikavimas</w:t>
      </w:r>
      <w:r w:rsidR="00927589">
        <w:rPr>
          <w:rFonts w:ascii="Times New Roman" w:eastAsia="Times New Roman" w:hAnsi="Times New Roman" w:cs="Times New Roman"/>
        </w:rPr>
        <w:t>“</w:t>
      </w:r>
      <w:r w:rsidRPr="00A40F20">
        <w:rPr>
          <w:rFonts w:ascii="Times New Roman" w:eastAsia="Times New Roman" w:hAnsi="Times New Roman" w:cs="Times New Roman"/>
        </w:rPr>
        <w:t xml:space="preserve"> reikalavimus dėl atsparumo įsilaužimui. Pastatų lauko durys, pro kurias galima patekti prie nacionaliniam saugumui užtikrinti svarbių įrenginių, turi atitikti ne žemesnę nei LST EN 12209 </w:t>
      </w:r>
      <w:r w:rsidR="00927589">
        <w:rPr>
          <w:rFonts w:ascii="Times New Roman" w:eastAsia="Times New Roman" w:hAnsi="Times New Roman" w:cs="Times New Roman"/>
        </w:rPr>
        <w:t>„</w:t>
      </w:r>
      <w:r w:rsidRPr="00A40F20">
        <w:rPr>
          <w:rFonts w:ascii="Times New Roman" w:eastAsia="Times New Roman" w:hAnsi="Times New Roman" w:cs="Times New Roman"/>
        </w:rPr>
        <w:t xml:space="preserve">Statybiniai apkaustai. </w:t>
      </w:r>
      <w:r w:rsidR="00DD53CD">
        <w:rPr>
          <w:rFonts w:ascii="Times New Roman" w:eastAsia="Times New Roman" w:hAnsi="Times New Roman" w:cs="Times New Roman"/>
        </w:rPr>
        <w:t>M</w:t>
      </w:r>
      <w:r w:rsidR="00DD53CD" w:rsidRPr="00A40F20">
        <w:rPr>
          <w:rFonts w:ascii="Times New Roman" w:eastAsia="Times New Roman" w:hAnsi="Times New Roman" w:cs="Times New Roman"/>
        </w:rPr>
        <w:t xml:space="preserve">echaninės </w:t>
      </w:r>
      <w:r w:rsidRPr="00A40F20">
        <w:rPr>
          <w:rFonts w:ascii="Times New Roman" w:eastAsia="Times New Roman" w:hAnsi="Times New Roman" w:cs="Times New Roman"/>
        </w:rPr>
        <w:t xml:space="preserve">spynos ir užraktų plokštelės. </w:t>
      </w:r>
      <w:r w:rsidR="00DD53CD">
        <w:rPr>
          <w:rFonts w:ascii="Times New Roman" w:eastAsia="Times New Roman" w:hAnsi="Times New Roman" w:cs="Times New Roman"/>
        </w:rPr>
        <w:t>R</w:t>
      </w:r>
      <w:r w:rsidR="00DD53CD" w:rsidRPr="00A40F20">
        <w:rPr>
          <w:rFonts w:ascii="Times New Roman" w:eastAsia="Times New Roman" w:hAnsi="Times New Roman" w:cs="Times New Roman"/>
        </w:rPr>
        <w:t xml:space="preserve">eikalavimai </w:t>
      </w:r>
      <w:r w:rsidRPr="00A40F20">
        <w:rPr>
          <w:rFonts w:ascii="Times New Roman" w:eastAsia="Times New Roman" w:hAnsi="Times New Roman" w:cs="Times New Roman"/>
        </w:rPr>
        <w:t>ir bandymo metodai</w:t>
      </w:r>
      <w:r w:rsidR="00927589">
        <w:rPr>
          <w:rFonts w:ascii="Times New Roman" w:eastAsia="Times New Roman" w:hAnsi="Times New Roman" w:cs="Times New Roman"/>
        </w:rPr>
        <w:t>“</w:t>
      </w:r>
      <w:r w:rsidRPr="00A40F20">
        <w:rPr>
          <w:rFonts w:ascii="Times New Roman" w:eastAsia="Times New Roman" w:hAnsi="Times New Roman" w:cs="Times New Roman"/>
        </w:rPr>
        <w:t xml:space="preserve"> 3 (trečią, RC3) saugumo klasę.). Visos pastato lauko durys turi turėti šalčiui atsparius </w:t>
      </w:r>
      <w:proofErr w:type="spellStart"/>
      <w:r w:rsidRPr="00A40F20">
        <w:rPr>
          <w:rFonts w:ascii="Times New Roman" w:eastAsia="Times New Roman" w:hAnsi="Times New Roman" w:cs="Times New Roman"/>
        </w:rPr>
        <w:t>pritraukėjus</w:t>
      </w:r>
      <w:proofErr w:type="spellEnd"/>
      <w:r w:rsidRPr="00A40F20">
        <w:rPr>
          <w:rFonts w:ascii="Times New Roman" w:eastAsia="Times New Roman" w:hAnsi="Times New Roman" w:cs="Times New Roman"/>
        </w:rPr>
        <w:t xml:space="preserve"> ir atlaikyti ne mažiau kaip 10000 varstymų, langai neprojektuojami. Statinio grindys gelžbetoninės ar kito konstrukcinio sprendinio.</w:t>
      </w:r>
    </w:p>
    <w:p w14:paraId="076E4ABC"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Projektuojamas technologinis pastatas turi būti įžemintas ne tik dėl žaibosaugos, bet ir dėl saugaus elektros įrenginių eksploatavimo. Statinyje turi būti apsauga nuo žaibų iškrovos. </w:t>
      </w:r>
    </w:p>
    <w:p w14:paraId="2D35B629" w14:textId="0D49382D"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Vartotojo inžinerinių </w:t>
      </w:r>
      <w:r w:rsidR="00FD54A8" w:rsidRPr="00A40F20">
        <w:rPr>
          <w:rFonts w:ascii="Times New Roman" w:eastAsia="Times New Roman" w:hAnsi="Times New Roman" w:cs="Times New Roman"/>
        </w:rPr>
        <w:t>sistem</w:t>
      </w:r>
      <w:r w:rsidR="00FD54A8">
        <w:rPr>
          <w:rFonts w:ascii="Times New Roman" w:eastAsia="Times New Roman" w:hAnsi="Times New Roman" w:cs="Times New Roman"/>
        </w:rPr>
        <w:t>ų</w:t>
      </w:r>
      <w:r w:rsidR="00FD54A8" w:rsidRPr="00A40F20">
        <w:rPr>
          <w:rFonts w:ascii="Times New Roman" w:eastAsia="Times New Roman" w:hAnsi="Times New Roman" w:cs="Times New Roman"/>
        </w:rPr>
        <w:t xml:space="preserve"> </w:t>
      </w:r>
      <w:r w:rsidRPr="00A40F20">
        <w:rPr>
          <w:rFonts w:ascii="Times New Roman" w:eastAsia="Times New Roman" w:hAnsi="Times New Roman" w:cs="Times New Roman"/>
        </w:rPr>
        <w:t>apsaugai nuo galimų viršįtampių, kylančių dėl žaibo išlydžio, planuojamos viršįtampių apsaugos.</w:t>
      </w:r>
    </w:p>
    <w:p w14:paraId="009A0EA7"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Statinyje įrengiama apsauginė signalizacija. Signalai perduodami į centralę, po to per modemą į 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dingus įtampai tinkle.</w:t>
      </w:r>
    </w:p>
    <w:p w14:paraId="3130C249" w14:textId="2F465B2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bookmarkStart w:id="59" w:name="_Hlk227232698"/>
      <w:r w:rsidRPr="00A40F20">
        <w:rPr>
          <w:rFonts w:ascii="Times New Roman" w:eastAsia="Times New Roman" w:hAnsi="Times New Roman" w:cs="Times New Roman"/>
        </w:rPr>
        <w:t xml:space="preserve">Statinio viduje </w:t>
      </w:r>
      <w:r w:rsidR="00DA3A6F">
        <w:rPr>
          <w:rFonts w:ascii="Times New Roman" w:eastAsia="Times New Roman" w:hAnsi="Times New Roman" w:cs="Times New Roman"/>
        </w:rPr>
        <w:t>turi būti</w:t>
      </w:r>
      <w:r w:rsidR="00314F69">
        <w:rPr>
          <w:rFonts w:ascii="Times New Roman" w:eastAsia="Times New Roman" w:hAnsi="Times New Roman" w:cs="Times New Roman"/>
        </w:rPr>
        <w:t xml:space="preserve"> įrengta</w:t>
      </w:r>
      <w:r w:rsidRPr="00A40F20">
        <w:rPr>
          <w:rFonts w:ascii="Times New Roman" w:eastAsia="Times New Roman" w:hAnsi="Times New Roman" w:cs="Times New Roman"/>
        </w:rPr>
        <w:t xml:space="preserve"> šildymo </w:t>
      </w:r>
      <w:r w:rsidR="004D3DB5" w:rsidRPr="00A40F20">
        <w:rPr>
          <w:rFonts w:ascii="Times New Roman" w:eastAsia="Times New Roman" w:hAnsi="Times New Roman" w:cs="Times New Roman"/>
        </w:rPr>
        <w:t>sistem</w:t>
      </w:r>
      <w:r w:rsidR="004D3DB5">
        <w:rPr>
          <w:rFonts w:ascii="Times New Roman" w:eastAsia="Times New Roman" w:hAnsi="Times New Roman" w:cs="Times New Roman"/>
        </w:rPr>
        <w:t>a</w:t>
      </w:r>
      <w:r w:rsidR="004D3DB5" w:rsidRPr="00A40F20">
        <w:rPr>
          <w:rFonts w:ascii="Times New Roman" w:eastAsia="Times New Roman" w:hAnsi="Times New Roman" w:cs="Times New Roman"/>
        </w:rPr>
        <w:t xml:space="preserve"> </w:t>
      </w:r>
      <w:r w:rsidRPr="00A40F20">
        <w:rPr>
          <w:rFonts w:ascii="Times New Roman" w:eastAsia="Times New Roman" w:hAnsi="Times New Roman" w:cs="Times New Roman"/>
        </w:rPr>
        <w:t>oras-oras, kuri užtikrintų, kad temperatūra šalčiausiu metų laikotarpiu nenukristų žemiau +5°C. Šildymo prietaisų gabaritai ir pastatymo vietos numatomos statinio projekte.</w:t>
      </w:r>
      <w:bookmarkEnd w:id="59"/>
    </w:p>
    <w:p w14:paraId="369A250A"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Sanitarinių ir higieninių sąlygų palaikymui patalpose turi būti numatyta mechaninė ir natūralaus vėdinimo oro tiekimo ir šalinimo sistema. </w:t>
      </w:r>
    </w:p>
    <w:p w14:paraId="528BD0A7" w14:textId="77777777" w:rsidR="00CB2107" w:rsidRPr="00A40F20" w:rsidRDefault="00CB2107" w:rsidP="00CB2107">
      <w:pPr>
        <w:pBdr>
          <w:top w:val="nil"/>
          <w:left w:val="nil"/>
          <w:bottom w:val="nil"/>
          <w:right w:val="nil"/>
          <w:between w:val="nil"/>
        </w:pBdr>
        <w:shd w:val="clear" w:color="auto" w:fill="FFFFFF"/>
        <w:tabs>
          <w:tab w:val="left" w:pos="27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Statinio viduje numatomas buitinis apšvietimas. Apšvietimo elektros įranga turi būti parinkta pagal patalpų apšviestumą, paskirtį ir pobūdį, bei įtampos nuostolius. Į apšvietimo prietaisų ir tinklų instaliavimą turi būti numatomi visi reikiami su tuo susiję darbai ir medžiagos, kad būtų užtikrinta reikiama </w:t>
      </w:r>
      <w:proofErr w:type="spellStart"/>
      <w:r w:rsidRPr="00A40F20">
        <w:rPr>
          <w:rFonts w:ascii="Times New Roman" w:eastAsia="Times New Roman" w:hAnsi="Times New Roman" w:cs="Times New Roman"/>
        </w:rPr>
        <w:t>apšvita</w:t>
      </w:r>
      <w:proofErr w:type="spellEnd"/>
      <w:r w:rsidRPr="00A40F20">
        <w:rPr>
          <w:rFonts w:ascii="Times New Roman" w:eastAsia="Times New Roman" w:hAnsi="Times New Roman" w:cs="Times New Roman"/>
        </w:rPr>
        <w:t>, normalus ir saugus darbas (STR 2.01.01 (3): 1999 „Esminiai statinio reikalavimai. Higiena, sveikata, aplinkos apsauga“). Šviestuvai, visa reikalinga instaliavimui įranga, lempos ir medžiagos turi atitikti tarptautiniams standartams ir turi būti sertifikuoti Lietuvoje.</w:t>
      </w:r>
    </w:p>
    <w:p w14:paraId="58D07AEC" w14:textId="77777777" w:rsidR="00CB2107" w:rsidRPr="00A40F20" w:rsidRDefault="00CB2107" w:rsidP="00CB2107">
      <w:pPr>
        <w:tabs>
          <w:tab w:val="left" w:pos="1440"/>
        </w:tabs>
        <w:ind w:firstLine="630"/>
        <w:rPr>
          <w:rFonts w:ascii="Times New Roman" w:hAnsi="Times New Roman" w:cs="Times New Roman"/>
        </w:rPr>
      </w:pPr>
    </w:p>
    <w:p w14:paraId="51088AEC" w14:textId="77777777" w:rsidR="00CB2107" w:rsidRPr="00FB06F5" w:rsidRDefault="00CB2107" w:rsidP="00CB2107">
      <w:pPr>
        <w:pStyle w:val="Antrat3"/>
        <w:numPr>
          <w:ilvl w:val="2"/>
          <w:numId w:val="36"/>
        </w:numPr>
        <w:tabs>
          <w:tab w:val="left" w:pos="270"/>
          <w:tab w:val="left" w:pos="1440"/>
        </w:tabs>
        <w:spacing w:before="0" w:after="0"/>
        <w:ind w:left="0" w:firstLine="63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t xml:space="preserve">Reikalavimai talpų, įrangos aptarnavimui </w:t>
      </w:r>
    </w:p>
    <w:p w14:paraId="4FC65BBF" w14:textId="77777777" w:rsidR="00CB2107" w:rsidRPr="00A40F20" w:rsidRDefault="00CB2107" w:rsidP="00CB2107">
      <w:pPr>
        <w:tabs>
          <w:tab w:val="left" w:pos="270"/>
          <w:tab w:val="left" w:pos="1440"/>
        </w:tabs>
        <w:ind w:firstLine="630"/>
        <w:jc w:val="both"/>
        <w:rPr>
          <w:rFonts w:ascii="Times New Roman" w:eastAsia="Times New Roman" w:hAnsi="Times New Roman" w:cs="Times New Roman"/>
        </w:rPr>
      </w:pPr>
      <w:r w:rsidRPr="00A40F20">
        <w:rPr>
          <w:rFonts w:ascii="Times New Roman" w:eastAsia="Times New Roman" w:hAnsi="Times New Roman" w:cs="Times New Roman"/>
        </w:rPr>
        <w:t>Prie visų naujų statinių, talpų, rezervuarų nuotekų valyklos teritorijoje turi būti įrengti betono trinkelių/plytelių priėjimo – aptarnavimo takai. Numatoma ir įrengiama asfalto dangos aptarnaujančio transporto priemonių apsisukimui aikštelė.</w:t>
      </w:r>
    </w:p>
    <w:p w14:paraId="07BA8A54" w14:textId="77777777" w:rsidR="00CB2107" w:rsidRPr="00A40F20" w:rsidRDefault="00CB2107" w:rsidP="00CB2107">
      <w:pPr>
        <w:tabs>
          <w:tab w:val="left" w:pos="270"/>
          <w:tab w:val="left" w:pos="1440"/>
        </w:tabs>
        <w:ind w:firstLine="630"/>
        <w:jc w:val="both"/>
        <w:rPr>
          <w:rFonts w:ascii="Times New Roman" w:eastAsia="Times New Roman" w:hAnsi="Times New Roman" w:cs="Times New Roman"/>
        </w:rPr>
      </w:pPr>
      <w:r w:rsidRPr="00A40F20">
        <w:rPr>
          <w:rFonts w:ascii="Times New Roman" w:eastAsia="Times New Roman" w:hAnsi="Times New Roman" w:cs="Times New Roman"/>
        </w:rPr>
        <w:t xml:space="preserve">Į požeminius šulinius turi būti padaryti įlipimai su sandariais dangčiais ir saugaus darbo reikalavimus atitinkančiomis lipynėmis. </w:t>
      </w:r>
    </w:p>
    <w:p w14:paraId="1A596720" w14:textId="4D6D6053" w:rsidR="00CB2107" w:rsidRPr="00A40F20" w:rsidRDefault="00CB2107" w:rsidP="00CB2107">
      <w:pPr>
        <w:tabs>
          <w:tab w:val="left" w:pos="270"/>
          <w:tab w:val="left" w:pos="1440"/>
        </w:tabs>
        <w:ind w:firstLine="630"/>
        <w:jc w:val="both"/>
        <w:rPr>
          <w:rFonts w:ascii="Times New Roman" w:eastAsia="Times New Roman" w:hAnsi="Times New Roman" w:cs="Times New Roman"/>
        </w:rPr>
      </w:pPr>
      <w:r w:rsidRPr="00A40F20">
        <w:rPr>
          <w:rFonts w:ascii="Times New Roman" w:eastAsia="Times New Roman" w:hAnsi="Times New Roman" w:cs="Times New Roman"/>
        </w:rPr>
        <w:t>Atstumai nuo technologinės įrangos iki pertvarų ar išorinių sienų turi atitikti saugaus darbo ir  eksploatavimo reikalavimus (</w:t>
      </w:r>
      <w:r w:rsidR="009F0E96" w:rsidRPr="009F0E96">
        <w:rPr>
          <w:rFonts w:ascii="Times New Roman" w:eastAsia="Times New Roman" w:hAnsi="Times New Roman" w:cs="Times New Roman"/>
        </w:rPr>
        <w:t xml:space="preserve">įskaitant, bet neapsiribojant - </w:t>
      </w:r>
      <w:r w:rsidRPr="00A40F20">
        <w:rPr>
          <w:rFonts w:ascii="Times New Roman" w:eastAsia="Times New Roman" w:hAnsi="Times New Roman" w:cs="Times New Roman"/>
        </w:rPr>
        <w:t xml:space="preserve">pakankamos erdvės, reikalingos atskirų mechaninių mazgų išmontavimui ir  sumontavimui). </w:t>
      </w:r>
    </w:p>
    <w:p w14:paraId="72D5E959" w14:textId="77777777" w:rsidR="00CB2107" w:rsidRPr="00A40F20" w:rsidRDefault="00CB2107" w:rsidP="00CB2107">
      <w:pPr>
        <w:tabs>
          <w:tab w:val="left" w:pos="270"/>
          <w:tab w:val="left" w:pos="1440"/>
        </w:tabs>
        <w:ind w:firstLine="630"/>
        <w:jc w:val="both"/>
        <w:rPr>
          <w:rFonts w:ascii="Times New Roman" w:eastAsia="Times New Roman" w:hAnsi="Times New Roman" w:cs="Times New Roman"/>
        </w:rPr>
      </w:pPr>
      <w:r w:rsidRPr="00A40F20">
        <w:rPr>
          <w:rFonts w:ascii="Times New Roman" w:eastAsia="Times New Roman" w:hAnsi="Times New Roman" w:cs="Times New Roman"/>
        </w:rPr>
        <w:t>Technologinių talpų ištuštinimui (įskaitant dumblo talpą-</w:t>
      </w:r>
      <w:proofErr w:type="spellStart"/>
      <w:r w:rsidRPr="00A40F20">
        <w:rPr>
          <w:rFonts w:ascii="Times New Roman" w:eastAsia="Times New Roman" w:hAnsi="Times New Roman" w:cs="Times New Roman"/>
        </w:rPr>
        <w:t>tankintuvą</w:t>
      </w:r>
      <w:proofErr w:type="spellEnd"/>
      <w:r w:rsidRPr="00A40F20">
        <w:rPr>
          <w:rFonts w:ascii="Times New Roman" w:eastAsia="Times New Roman" w:hAnsi="Times New Roman" w:cs="Times New Roman"/>
        </w:rPr>
        <w:t xml:space="preserve">) turi būti numatyti </w:t>
      </w:r>
      <w:r w:rsidRPr="00A40F20">
        <w:rPr>
          <w:rFonts w:ascii="Times New Roman" w:eastAsia="Times New Roman" w:hAnsi="Times New Roman" w:cs="Times New Roman"/>
        </w:rPr>
        <w:lastRenderedPageBreak/>
        <w:t>inžinieriniai sprendiniai.</w:t>
      </w:r>
    </w:p>
    <w:p w14:paraId="1365FA6A" w14:textId="77777777" w:rsidR="00CB2107" w:rsidRPr="00A40F20" w:rsidRDefault="00CB2107" w:rsidP="00CB2107">
      <w:pPr>
        <w:spacing w:after="120"/>
        <w:ind w:left="720" w:hanging="360"/>
        <w:jc w:val="both"/>
        <w:rPr>
          <w:rFonts w:ascii="Times New Roman" w:hAnsi="Times New Roman" w:cs="Times New Roman"/>
        </w:rPr>
      </w:pPr>
      <w:bookmarkStart w:id="60" w:name="_heading=h.r1w77f7tagev" w:colFirst="0" w:colLast="0"/>
      <w:bookmarkEnd w:id="60"/>
    </w:p>
    <w:p w14:paraId="4A446A62" w14:textId="77777777" w:rsidR="00CB2107" w:rsidRPr="00A40F20" w:rsidRDefault="00CB2107" w:rsidP="00CB2107">
      <w:pPr>
        <w:pStyle w:val="Antrat1"/>
        <w:numPr>
          <w:ilvl w:val="0"/>
          <w:numId w:val="36"/>
        </w:numPr>
        <w:tabs>
          <w:tab w:val="left" w:pos="270"/>
          <w:tab w:val="left" w:pos="900"/>
        </w:tabs>
        <w:spacing w:before="0" w:after="0"/>
        <w:ind w:left="0" w:firstLine="0"/>
        <w:jc w:val="center"/>
        <w:rPr>
          <w:rFonts w:ascii="Times New Roman" w:hAnsi="Times New Roman" w:cs="Times New Roman"/>
          <w:color w:val="auto"/>
        </w:rPr>
      </w:pPr>
      <w:bookmarkStart w:id="61" w:name="_heading=h.78h6x1t1865r" w:colFirst="0" w:colLast="0"/>
      <w:bookmarkEnd w:id="61"/>
      <w:r w:rsidRPr="00A40F20">
        <w:rPr>
          <w:rFonts w:ascii="Times New Roman" w:hAnsi="Times New Roman" w:cs="Times New Roman"/>
          <w:color w:val="auto"/>
        </w:rPr>
        <w:t>Techniniai reikalavimai statybos darbams</w:t>
      </w:r>
    </w:p>
    <w:p w14:paraId="3DB1FC15" w14:textId="77777777" w:rsidR="00CB2107" w:rsidRPr="00A40F20" w:rsidRDefault="00CB2107" w:rsidP="00CB2107">
      <w:pPr>
        <w:rPr>
          <w:rFonts w:ascii="Times New Roman" w:hAnsi="Times New Roman" w:cs="Times New Roman"/>
        </w:rPr>
      </w:pPr>
    </w:p>
    <w:p w14:paraId="70207A3B" w14:textId="77777777" w:rsidR="00CB2107" w:rsidRPr="00FB06F5" w:rsidRDefault="00CB2107" w:rsidP="00CB2107">
      <w:pPr>
        <w:pStyle w:val="Antrat2"/>
        <w:numPr>
          <w:ilvl w:val="1"/>
          <w:numId w:val="36"/>
        </w:numPr>
        <w:tabs>
          <w:tab w:val="left" w:pos="1260"/>
          <w:tab w:val="left" w:pos="1800"/>
        </w:tabs>
        <w:spacing w:before="0" w:after="0"/>
        <w:ind w:left="0" w:firstLine="540"/>
        <w:rPr>
          <w:rFonts w:ascii="Times New Roman" w:hAnsi="Times New Roman" w:cs="Times New Roman"/>
          <w:b/>
          <w:bCs/>
          <w:color w:val="auto"/>
          <w:sz w:val="28"/>
          <w:szCs w:val="28"/>
        </w:rPr>
      </w:pPr>
      <w:bookmarkStart w:id="62" w:name="bookmark=id.gwlcwxdntk" w:colFirst="0" w:colLast="0"/>
      <w:bookmarkStart w:id="63" w:name="bookmark=id.jbrno14czgpn" w:colFirst="0" w:colLast="0"/>
      <w:bookmarkStart w:id="64" w:name="bookmark=id.e4qcm5alsg7k" w:colFirst="0" w:colLast="0"/>
      <w:bookmarkStart w:id="65" w:name="_heading=h.vwk4f7s6gun2" w:colFirst="0" w:colLast="0"/>
      <w:bookmarkEnd w:id="62"/>
      <w:bookmarkEnd w:id="63"/>
      <w:bookmarkEnd w:id="64"/>
      <w:bookmarkEnd w:id="65"/>
      <w:r w:rsidRPr="00FB06F5">
        <w:rPr>
          <w:rFonts w:ascii="Times New Roman" w:hAnsi="Times New Roman" w:cs="Times New Roman"/>
          <w:b/>
          <w:bCs/>
          <w:color w:val="auto"/>
          <w:sz w:val="28"/>
          <w:szCs w:val="28"/>
        </w:rPr>
        <w:t>Prijungimai prie nuotekų šalinimo ir elektros tinklų</w:t>
      </w:r>
    </w:p>
    <w:p w14:paraId="28FE2A03" w14:textId="49097DDA"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Rangovas atsakingas už visų išorinių (nuotekų šalinimo, elektros) sistemų pajungimą ir tinkamo veikimo užtikrinimą</w:t>
      </w:r>
      <w:r w:rsidR="00A35188" w:rsidRPr="00A35188">
        <w:t xml:space="preserve"> </w:t>
      </w:r>
      <w:r w:rsidR="00A35188">
        <w:rPr>
          <w:rFonts w:ascii="Times New Roman" w:eastAsia="Times New Roman" w:hAnsi="Times New Roman" w:cs="Times New Roman"/>
        </w:rPr>
        <w:t>bei</w:t>
      </w:r>
      <w:r w:rsidR="00A35188" w:rsidRPr="00A35188">
        <w:rPr>
          <w:rFonts w:ascii="Times New Roman" w:eastAsia="Times New Roman" w:hAnsi="Times New Roman" w:cs="Times New Roman"/>
        </w:rPr>
        <w:t xml:space="preserve"> elektros generatoriaus jungties prie įrenginių valdymo spintos įrengimą.</w:t>
      </w:r>
    </w:p>
    <w:p w14:paraId="399E833E"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Užsakovas yra atsakingas už tinkamo elektros tiekimo užtikrinimą būsimiems nuotekų valymo įrenginiams, įskaitant:</w:t>
      </w:r>
    </w:p>
    <w:p w14:paraId="111DA650" w14:textId="77777777" w:rsidR="00CB2107" w:rsidRPr="00A40F20" w:rsidRDefault="00CB2107" w:rsidP="00E759F6">
      <w:pPr>
        <w:numPr>
          <w:ilvl w:val="0"/>
          <w:numId w:val="20"/>
        </w:numP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Elektros galios poreikio ir reikiamos galios užsakymą iš AB „Energijos skirstymo operatorius“ (ESO);</w:t>
      </w:r>
    </w:p>
    <w:p w14:paraId="3981F4CC" w14:textId="77777777" w:rsidR="00CB2107" w:rsidRPr="00A40F20" w:rsidRDefault="00CB2107" w:rsidP="00E759F6">
      <w:pPr>
        <w:numPr>
          <w:ilvl w:val="0"/>
          <w:numId w:val="20"/>
        </w:numP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Visų su elektros galios padidinimu susijusių projektavimo, derinimo, įrengimo darbų ir su tuo susijusių išlaidų padengimą;</w:t>
      </w:r>
    </w:p>
    <w:p w14:paraId="4999169E" w14:textId="77777777" w:rsidR="00CB2107" w:rsidRPr="00A40F20" w:rsidRDefault="00CB2107" w:rsidP="00E759F6">
      <w:pPr>
        <w:numPr>
          <w:ilvl w:val="0"/>
          <w:numId w:val="20"/>
        </w:numP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Elektros įvado prijungimą iki Rangovo nurodytos prijungimo vietos ir užtikrinimą, kad elektros tiekimas atitiktų techninių sąlygų reikalavimus.</w:t>
      </w:r>
    </w:p>
    <w:p w14:paraId="1B9049F0" w14:textId="77777777" w:rsidR="00CB2107" w:rsidRPr="00A40F20" w:rsidRDefault="00CB2107" w:rsidP="00CB2107">
      <w:pPr>
        <w:tabs>
          <w:tab w:val="left" w:pos="270"/>
          <w:tab w:val="left" w:pos="1260"/>
        </w:tabs>
        <w:ind w:firstLine="540"/>
        <w:jc w:val="both"/>
        <w:rPr>
          <w:rFonts w:ascii="Times New Roman" w:hAnsi="Times New Roman" w:cs="Times New Roman"/>
        </w:rPr>
      </w:pPr>
      <w:r w:rsidRPr="00A40F20">
        <w:rPr>
          <w:rFonts w:ascii="Times New Roman" w:hAnsi="Times New Roman" w:cs="Times New Roman"/>
        </w:rPr>
        <w:t xml:space="preserve">Visos paviršinės nuotekų valymo įrenginių teritorijoje susidarančios nuotekos rekonstrukcijos metu turi būti tvarkomos pagal Lietuvos Respublikoje galiojančių teisės aktų reikalavimus. </w:t>
      </w:r>
    </w:p>
    <w:p w14:paraId="09714565"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597FF8ED" w14:textId="77777777" w:rsidR="00CB2107" w:rsidRPr="00FB06F5" w:rsidRDefault="00CB2107" w:rsidP="00CB2107">
      <w:pPr>
        <w:pStyle w:val="Antrat3"/>
        <w:numPr>
          <w:ilvl w:val="1"/>
          <w:numId w:val="36"/>
        </w:numPr>
        <w:tabs>
          <w:tab w:val="left" w:pos="270"/>
          <w:tab w:val="left" w:pos="1260"/>
        </w:tabs>
        <w:spacing w:before="0" w:after="0"/>
        <w:ind w:left="0" w:firstLine="540"/>
        <w:rPr>
          <w:rFonts w:ascii="Times New Roman" w:hAnsi="Times New Roman" w:cs="Times New Roman"/>
          <w:b/>
          <w:bCs/>
          <w:color w:val="auto"/>
        </w:rPr>
      </w:pPr>
      <w:bookmarkStart w:id="66" w:name="_heading=h.gvo9ffks43hs" w:colFirst="0" w:colLast="0"/>
      <w:bookmarkStart w:id="67" w:name="_heading=h.mf4g2iejxnu1" w:colFirst="0" w:colLast="0"/>
      <w:bookmarkEnd w:id="66"/>
      <w:bookmarkEnd w:id="67"/>
      <w:r w:rsidRPr="00FB06F5">
        <w:rPr>
          <w:rFonts w:ascii="Times New Roman" w:hAnsi="Times New Roman" w:cs="Times New Roman"/>
          <w:b/>
          <w:bCs/>
          <w:color w:val="auto"/>
        </w:rPr>
        <w:t>Statybos metodai</w:t>
      </w:r>
    </w:p>
    <w:p w14:paraId="1D7D6FA5"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Rangovas turės suprojektuoti ir pastatyti kompleksinę nuotekų valyklą su reikalingomis požeminėmis technologinėmis ir pagalbinėmis talpomis, rezervuarais.</w:t>
      </w:r>
    </w:p>
    <w:p w14:paraId="7030D4B8"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Technologiniai rezervuarai (bioreaktoriai, antriniai </w:t>
      </w:r>
      <w:proofErr w:type="spellStart"/>
      <w:r w:rsidRPr="00A40F20">
        <w:rPr>
          <w:rFonts w:ascii="Times New Roman" w:eastAsia="Times New Roman" w:hAnsi="Times New Roman" w:cs="Times New Roman"/>
        </w:rPr>
        <w:t>nusodintuvai</w:t>
      </w:r>
      <w:proofErr w:type="spellEnd"/>
      <w:r w:rsidRPr="00A40F20">
        <w:rPr>
          <w:rFonts w:ascii="Times New Roman" w:eastAsia="Times New Roman" w:hAnsi="Times New Roman" w:cs="Times New Roman"/>
        </w:rPr>
        <w:t>, dumblo tankinimo talpa) projektuojami iš monolitinio gelžbetonio, surenkamo gelžbetonio, stiklo pluošto, stiklo emaliu padengto plieno, polipropileno, polietileno ar kitų konstrukcijų, pagamintų gamyklose. Visos gelžbetoninės konstrukcijos, naudojamos nuotekoms, turi būti pagamintos iš aukštos klasės sulfatams atsparaus betono su minimaliu vandens įgeriamumu, o esančios lauke - su pakankamu atsparumu šalčiui. Betono klasė požeminėms talpoms turėtų būti ne žemesnė nei C35/45, W8, F200. Projektavimo darbų metu turi būti laikomasi visų STR 2.02.06:2004 „Hidrotechniniai statiniai. Pagrindinės nuostatos“ ir STR 2.05.05:2005 „Betoninių ir gelžbetoninių konstrukcijų projektavimas“ reikalavimų.</w:t>
      </w:r>
    </w:p>
    <w:p w14:paraId="1C5D9780"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Bioreaktorių uždengime (perdangoje) turi būti numatytas pakankamas vidaus įrangos aptarnavimo liukų (landų) su dangčiais skaičius. </w:t>
      </w:r>
    </w:p>
    <w:p w14:paraId="4D89B854"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Statybos darbams naudojamų medžiagų ir darbų kokybė turi atitikti Lietuvos Respublikoje galiojančių Respublikinių statybos normų, Statybos techninių reglamentų ir Lietuvos standartų reikalavimus.</w:t>
      </w:r>
    </w:p>
    <w:p w14:paraId="37715C83" w14:textId="7578A336"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Betonavimo darbai turi būti atliekami pagal Lietuvoje galiojančio standarto LST EN 206-1:2002 „Betonas. 1 dalis. Techniniai reikalavimai, savybės, gamyba ir atitiktis“</w:t>
      </w:r>
      <w:r w:rsidR="00B169DB" w:rsidRPr="00B169DB">
        <w:t xml:space="preserve"> </w:t>
      </w:r>
      <w:r w:rsidR="00B169DB" w:rsidRPr="00B169DB">
        <w:rPr>
          <w:rFonts w:ascii="Times New Roman" w:eastAsia="Times New Roman" w:hAnsi="Times New Roman" w:cs="Times New Roman"/>
        </w:rPr>
        <w:t>(arba lygiaverčio)</w:t>
      </w:r>
      <w:r w:rsidRPr="00A40F20">
        <w:rPr>
          <w:rFonts w:ascii="Times New Roman" w:eastAsia="Times New Roman" w:hAnsi="Times New Roman" w:cs="Times New Roman"/>
        </w:rPr>
        <w:t xml:space="preserve"> reikalavimus.</w:t>
      </w:r>
    </w:p>
    <w:p w14:paraId="12F6D9F2"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Visos nuotekų valymo įrenginiuose montuojamos technologinius įrenginius ir vamzdynus palaikančios konstrukcijos (žemiau vandens lygio) turi būti iš nerūdijančio plieno AISI316 arba plastiko (PP, PE, PVC), atitinkančio Lietuvos Respublikos teisės aktų</w:t>
      </w:r>
      <w:r w:rsidRPr="00A40F20">
        <w:rPr>
          <w:rFonts w:ascii="Times New Roman" w:hAnsi="Times New Roman" w:cs="Times New Roman"/>
        </w:rPr>
        <w:t xml:space="preserve"> </w:t>
      </w:r>
      <w:r w:rsidRPr="00A40F20">
        <w:rPr>
          <w:rFonts w:ascii="Times New Roman" w:eastAsia="Times New Roman" w:hAnsi="Times New Roman" w:cs="Times New Roman"/>
        </w:rPr>
        <w:t>reikalavimus montuojamai sričiai.</w:t>
      </w:r>
    </w:p>
    <w:p w14:paraId="2313CFEA"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Statybos darbams naudojamų medžiagų ir darbo kokybė turi atitikti Lietuvos Respublikoje galiojančių Respublikinių statybos normų ir Lietuvos standartų reikalavimus.</w:t>
      </w:r>
    </w:p>
    <w:p w14:paraId="4A1C03EC" w14:textId="5F677985" w:rsidR="00CB2107" w:rsidRPr="00A40F20" w:rsidRDefault="00462299"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Kopėči</w:t>
      </w:r>
      <w:r>
        <w:rPr>
          <w:rFonts w:ascii="Times New Roman" w:eastAsia="Times New Roman" w:hAnsi="Times New Roman" w:cs="Times New Roman"/>
        </w:rPr>
        <w:t>os</w:t>
      </w:r>
      <w:r w:rsidR="00CB2107" w:rsidRPr="00A40F20">
        <w:rPr>
          <w:rFonts w:ascii="Times New Roman" w:eastAsia="Times New Roman" w:hAnsi="Times New Roman" w:cs="Times New Roman"/>
        </w:rPr>
        <w:t xml:space="preserve">, </w:t>
      </w:r>
      <w:r w:rsidRPr="00A40F20">
        <w:rPr>
          <w:rFonts w:ascii="Times New Roman" w:eastAsia="Times New Roman" w:hAnsi="Times New Roman" w:cs="Times New Roman"/>
        </w:rPr>
        <w:t>turėkl</w:t>
      </w:r>
      <w:r>
        <w:rPr>
          <w:rFonts w:ascii="Times New Roman" w:eastAsia="Times New Roman" w:hAnsi="Times New Roman" w:cs="Times New Roman"/>
        </w:rPr>
        <w:t>ai</w:t>
      </w:r>
      <w:r w:rsidR="00210EC3">
        <w:rPr>
          <w:rFonts w:ascii="Times New Roman" w:eastAsia="Times New Roman" w:hAnsi="Times New Roman" w:cs="Times New Roman"/>
        </w:rPr>
        <w:t>,</w:t>
      </w:r>
      <w:r w:rsidR="00CB2107" w:rsidRPr="00A40F20">
        <w:rPr>
          <w:rFonts w:ascii="Times New Roman" w:eastAsia="Times New Roman" w:hAnsi="Times New Roman" w:cs="Times New Roman"/>
        </w:rPr>
        <w:t xml:space="preserve"> </w:t>
      </w:r>
      <w:r w:rsidR="00210EC3" w:rsidRPr="00210EC3">
        <w:rPr>
          <w:rFonts w:ascii="Times New Roman" w:eastAsia="Times New Roman" w:hAnsi="Times New Roman" w:cs="Times New Roman"/>
        </w:rPr>
        <w:t>palipimo platformos ir kitos laipiojimui skirtos konstrukcijos</w:t>
      </w:r>
      <w:r w:rsidR="00210EC3" w:rsidRPr="00210EC3" w:rsidDel="00210EC3">
        <w:rPr>
          <w:rFonts w:ascii="Times New Roman" w:eastAsia="Times New Roman" w:hAnsi="Times New Roman" w:cs="Times New Roman"/>
        </w:rPr>
        <w:t xml:space="preserve"> </w:t>
      </w:r>
      <w:r w:rsidR="00CB2107" w:rsidRPr="00A40F20">
        <w:rPr>
          <w:rFonts w:ascii="Times New Roman" w:eastAsia="Times New Roman" w:hAnsi="Times New Roman" w:cs="Times New Roman"/>
        </w:rPr>
        <w:t>turi atitikti Lietuvos Respublikos galiojančius normatyvus.</w:t>
      </w:r>
    </w:p>
    <w:p w14:paraId="2FCF4C40"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3EAD1315"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Vėjo slėgiai ir sniego apkrovos turi būti apskaičiuoti pagal STR 2.05.04:2003.</w:t>
      </w:r>
    </w:p>
    <w:p w14:paraId="10C1F2AF"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Statinio projekte turi būti atsižvelgta į aplinkos temperatūrą  ir talpinamų skysčių temperatūrą, o taip pat į tiesioginių saulės spindulių poveikį.</w:t>
      </w:r>
    </w:p>
    <w:p w14:paraId="7B87E62F"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27968546" w14:textId="77777777" w:rsidR="00CB2107" w:rsidRPr="00FB06F5" w:rsidRDefault="00CB2107" w:rsidP="00CB2107">
      <w:pPr>
        <w:pStyle w:val="Antrat3"/>
        <w:numPr>
          <w:ilvl w:val="1"/>
          <w:numId w:val="36"/>
        </w:numPr>
        <w:tabs>
          <w:tab w:val="left" w:pos="270"/>
          <w:tab w:val="left" w:pos="1260"/>
          <w:tab w:val="left" w:pos="1800"/>
        </w:tabs>
        <w:spacing w:before="0" w:after="0"/>
        <w:ind w:left="0" w:firstLine="540"/>
        <w:rPr>
          <w:rFonts w:ascii="Times New Roman" w:hAnsi="Times New Roman" w:cs="Times New Roman"/>
          <w:b/>
          <w:bCs/>
          <w:color w:val="auto"/>
        </w:rPr>
      </w:pPr>
      <w:bookmarkStart w:id="68" w:name="_heading=h.ner5d52z47n2" w:colFirst="0" w:colLast="0"/>
      <w:bookmarkStart w:id="69" w:name="_heading=h.wk9ufdcg8ip" w:colFirst="0" w:colLast="0"/>
      <w:bookmarkEnd w:id="68"/>
      <w:bookmarkEnd w:id="69"/>
      <w:r w:rsidRPr="00FB06F5">
        <w:rPr>
          <w:rFonts w:ascii="Times New Roman" w:hAnsi="Times New Roman" w:cs="Times New Roman"/>
          <w:b/>
          <w:bCs/>
          <w:color w:val="auto"/>
        </w:rPr>
        <w:t>Gruntinio vandens apkrovos</w:t>
      </w:r>
    </w:p>
    <w:p w14:paraId="54838CFE"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Statiniai, talpos ir požeminiai rezervuarai turi būti suprojektuoti taip, kad atlaikytų vandens apkrovas pakilus jo lygiui. </w:t>
      </w:r>
    </w:p>
    <w:p w14:paraId="55C4DFD0"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Jeigu talpų, požeminių rezervuarų užpylimui naudojamas 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7CCB0BD8"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bookmarkStart w:id="70" w:name="_heading=h.5iq0u82didhm" w:colFirst="0" w:colLast="0"/>
      <w:bookmarkStart w:id="71" w:name="bookmark=id.m9tc0z5hf674" w:colFirst="0" w:colLast="0"/>
      <w:bookmarkStart w:id="72" w:name="bookmark=id.9puuevvp6b8r" w:colFirst="0" w:colLast="0"/>
      <w:bookmarkStart w:id="73" w:name="_heading=h.f7rozdsvg7h7" w:colFirst="0" w:colLast="0"/>
      <w:bookmarkEnd w:id="70"/>
      <w:bookmarkEnd w:id="71"/>
      <w:bookmarkEnd w:id="72"/>
      <w:bookmarkEnd w:id="73"/>
    </w:p>
    <w:p w14:paraId="14926325" w14:textId="77777777" w:rsidR="00CB2107" w:rsidRPr="00A40F20" w:rsidRDefault="00CB2107" w:rsidP="00CB2107">
      <w:pPr>
        <w:pStyle w:val="Sraopastraipa"/>
        <w:widowControl/>
        <w:numPr>
          <w:ilvl w:val="1"/>
          <w:numId w:val="36"/>
        </w:numPr>
        <w:tabs>
          <w:tab w:val="left" w:pos="270"/>
          <w:tab w:val="left" w:pos="1260"/>
        </w:tabs>
        <w:ind w:left="0" w:firstLine="540"/>
        <w:contextualSpacing w:val="0"/>
        <w:jc w:val="both"/>
        <w:rPr>
          <w:rFonts w:ascii="Times New Roman" w:hAnsi="Times New Roman" w:cs="Times New Roman"/>
          <w:b/>
          <w:bCs/>
          <w:sz w:val="28"/>
          <w:szCs w:val="28"/>
        </w:rPr>
      </w:pPr>
      <w:r w:rsidRPr="00A40F20">
        <w:rPr>
          <w:rFonts w:ascii="Times New Roman" w:hAnsi="Times New Roman" w:cs="Times New Roman"/>
          <w:b/>
          <w:bCs/>
          <w:sz w:val="28"/>
          <w:szCs w:val="28"/>
        </w:rPr>
        <w:t>Sklypo sutvarkymui keliami reikalavimai</w:t>
      </w:r>
    </w:p>
    <w:p w14:paraId="4EF237B7"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Į nuotekų valyklą (sklypo teritorijoje) turi būti įrengtas asfalto dangos privažiavimo kelias bei transporto apsisukimo aikštelė nuotekų valyklos teritorijoje. Priėjimo takai iki technologinių talpų, rezervuarų turi būti numatyti iš betono trinkelių ar plytelių. Tarp priėjimo takų ir žalios vejos ir važiuojamosios dalies turi būti įrengti bortai. Teritorija turi būti aptverta, ties įvažiavimu įrengiami dvivėriai rakinami vartai. Statybvietės teritorija turi būti apsėta žole.</w:t>
      </w:r>
    </w:p>
    <w:p w14:paraId="3D5046F1" w14:textId="03C4B9EC" w:rsidR="00CB2107"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Esami valyklos statiniai, trukdantys naujų statybai</w:t>
      </w:r>
      <w:r w:rsidR="00295556">
        <w:rPr>
          <w:rFonts w:ascii="Times New Roman" w:eastAsia="Times New Roman" w:hAnsi="Times New Roman" w:cs="Times New Roman"/>
        </w:rPr>
        <w:t>,</w:t>
      </w:r>
      <w:r w:rsidRPr="00A40F20">
        <w:rPr>
          <w:rFonts w:ascii="Times New Roman" w:eastAsia="Times New Roman" w:hAnsi="Times New Roman" w:cs="Times New Roman"/>
        </w:rPr>
        <w:t xml:space="preserve"> demontuojami, prieš tai užtikrinus jų funkcijų vykdymą nuotekų valymo procese laikinaisiais įrenginiais.</w:t>
      </w:r>
    </w:p>
    <w:p w14:paraId="31C8A2F3" w14:textId="2D6C89BF" w:rsidR="004D728A" w:rsidRPr="00A40F20" w:rsidRDefault="00881873" w:rsidP="00CB2107">
      <w:pPr>
        <w:tabs>
          <w:tab w:val="left" w:pos="270"/>
          <w:tab w:val="left" w:pos="1260"/>
        </w:tabs>
        <w:ind w:firstLine="540"/>
        <w:jc w:val="both"/>
        <w:rPr>
          <w:rFonts w:ascii="Times New Roman" w:eastAsia="Times New Roman" w:hAnsi="Times New Roman" w:cs="Times New Roman"/>
        </w:rPr>
      </w:pPr>
      <w:r w:rsidRPr="0036103A">
        <w:rPr>
          <w:rFonts w:ascii="Times New Roman" w:eastAsia="Times New Roman" w:hAnsi="Times New Roman" w:cs="Times New Roman"/>
        </w:rPr>
        <w:t xml:space="preserve">Po NVĮ paleidimo </w:t>
      </w:r>
      <w:r w:rsidR="006F063F" w:rsidRPr="0036103A">
        <w:rPr>
          <w:rFonts w:ascii="Times New Roman" w:eastAsia="Times New Roman" w:hAnsi="Times New Roman" w:cs="Times New Roman"/>
        </w:rPr>
        <w:t>teritorijoje</w:t>
      </w:r>
      <w:r w:rsidRPr="0036103A">
        <w:rPr>
          <w:rFonts w:ascii="Times New Roman" w:eastAsia="Times New Roman" w:hAnsi="Times New Roman" w:cs="Times New Roman"/>
        </w:rPr>
        <w:t xml:space="preserve"> esam</w:t>
      </w:r>
      <w:r w:rsidR="006F063F" w:rsidRPr="0036103A">
        <w:rPr>
          <w:rFonts w:ascii="Times New Roman" w:eastAsia="Times New Roman" w:hAnsi="Times New Roman" w:cs="Times New Roman"/>
        </w:rPr>
        <w:t>i</w:t>
      </w:r>
      <w:r w:rsidRPr="0036103A">
        <w:rPr>
          <w:rFonts w:ascii="Times New Roman" w:eastAsia="Times New Roman" w:hAnsi="Times New Roman" w:cs="Times New Roman"/>
        </w:rPr>
        <w:t xml:space="preserve"> tvenkiniai </w:t>
      </w:r>
      <w:r w:rsidR="00E82BD1" w:rsidRPr="0036103A">
        <w:rPr>
          <w:rFonts w:ascii="Times New Roman" w:eastAsia="Times New Roman" w:hAnsi="Times New Roman" w:cs="Times New Roman"/>
        </w:rPr>
        <w:t xml:space="preserve">turi būti išvalyti </w:t>
      </w:r>
      <w:r w:rsidR="0036103A" w:rsidRPr="0036103A">
        <w:rPr>
          <w:rFonts w:ascii="Times New Roman" w:eastAsia="Times New Roman" w:hAnsi="Times New Roman" w:cs="Times New Roman"/>
        </w:rPr>
        <w:t>(</w:t>
      </w:r>
      <w:r w:rsidR="00E82BD1" w:rsidRPr="0036103A">
        <w:rPr>
          <w:rFonts w:ascii="Times New Roman" w:eastAsia="Times New Roman" w:hAnsi="Times New Roman" w:cs="Times New Roman"/>
        </w:rPr>
        <w:t>demontuotos betoninės dalys jei tokių yra) ir užpilti gruntu, teritorija sutvarkyta, apsėta žole</w:t>
      </w:r>
      <w:r w:rsidRPr="0036103A">
        <w:rPr>
          <w:rFonts w:ascii="Times New Roman" w:eastAsia="Times New Roman" w:hAnsi="Times New Roman" w:cs="Times New Roman"/>
        </w:rPr>
        <w:t>.</w:t>
      </w:r>
    </w:p>
    <w:p w14:paraId="4BBE4EC3"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5EE0660E" w14:textId="77777777" w:rsidR="00CB2107" w:rsidRPr="00FB06F5" w:rsidRDefault="00CB2107" w:rsidP="00CB2107">
      <w:pPr>
        <w:pStyle w:val="Antrat2"/>
        <w:numPr>
          <w:ilvl w:val="1"/>
          <w:numId w:val="36"/>
        </w:numPr>
        <w:tabs>
          <w:tab w:val="left" w:pos="270"/>
          <w:tab w:val="left" w:pos="630"/>
          <w:tab w:val="left" w:pos="1260"/>
          <w:tab w:val="left" w:pos="1800"/>
        </w:tabs>
        <w:spacing w:before="0" w:after="0"/>
        <w:ind w:left="0" w:firstLine="540"/>
        <w:rPr>
          <w:rFonts w:ascii="Times New Roman" w:hAnsi="Times New Roman" w:cs="Times New Roman"/>
          <w:b/>
          <w:bCs/>
          <w:color w:val="auto"/>
          <w:sz w:val="28"/>
          <w:szCs w:val="28"/>
        </w:rPr>
      </w:pPr>
      <w:bookmarkStart w:id="74" w:name="_heading=h.crkcvk5pa965" w:colFirst="0" w:colLast="0"/>
      <w:bookmarkStart w:id="75" w:name="bookmark=id.ajt1q3iv3r31" w:colFirst="0" w:colLast="0"/>
      <w:bookmarkStart w:id="76" w:name="bookmark=id.1oonzloq66w9" w:colFirst="0" w:colLast="0"/>
      <w:bookmarkStart w:id="77" w:name="bookmark=id.wbn4nw8hi9sm" w:colFirst="0" w:colLast="0"/>
      <w:bookmarkStart w:id="78" w:name="bookmark=id.6uvelyeoq1zs" w:colFirst="0" w:colLast="0"/>
      <w:bookmarkStart w:id="79" w:name="_heading=h.fx70ubtd3y1r" w:colFirst="0" w:colLast="0"/>
      <w:bookmarkEnd w:id="74"/>
      <w:bookmarkEnd w:id="75"/>
      <w:bookmarkEnd w:id="76"/>
      <w:bookmarkEnd w:id="77"/>
      <w:bookmarkEnd w:id="78"/>
      <w:bookmarkEnd w:id="79"/>
      <w:r w:rsidRPr="00FB06F5">
        <w:rPr>
          <w:rFonts w:ascii="Times New Roman" w:hAnsi="Times New Roman" w:cs="Times New Roman"/>
          <w:b/>
          <w:bCs/>
          <w:color w:val="auto"/>
          <w:sz w:val="28"/>
          <w:szCs w:val="28"/>
        </w:rPr>
        <w:t>Reikalavimai fizinei apsaugai</w:t>
      </w:r>
    </w:p>
    <w:p w14:paraId="61B81168"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Visi fizinės apsaugos reikalavimai turi būti įgyvendinami atsižvelgiant ir į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 fizinės ir veiklos apsaugos reikalavimų patvirtinimo“ (toliau – Fizinės saugos taisyklės). </w:t>
      </w:r>
    </w:p>
    <w:p w14:paraId="6D80B951" w14:textId="6B536FBC"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NVĮ turi būti aptverta Fizinės saugos taisyklių reikalavimus atitinkančio aukščio tvora ir vartais, ant kurių pakabinti skydeliai su įspėjamaisiais užrašais apie draudimą pašaliniams asmenims patekti į zoną. Aptvėrimo stulpų žingsnis turi būti ne daugiau kaip 3 metrai. Rangovas turės įrengti 4 metrų</w:t>
      </w:r>
      <w:r w:rsidR="00EC6F3B">
        <w:rPr>
          <w:rFonts w:ascii="Times New Roman" w:eastAsia="Times New Roman" w:hAnsi="Times New Roman" w:cs="Times New Roman"/>
        </w:rPr>
        <w:t xml:space="preserve"> </w:t>
      </w:r>
      <w:r w:rsidR="00EC6F3B" w:rsidRPr="00EC6F3B">
        <w:rPr>
          <w:rFonts w:ascii="Times New Roman" w:eastAsia="Times New Roman" w:hAnsi="Times New Roman" w:cs="Times New Roman"/>
        </w:rPr>
        <w:t>(±10 cm)</w:t>
      </w:r>
      <w:r w:rsidRPr="00A40F20">
        <w:rPr>
          <w:rFonts w:ascii="Times New Roman" w:eastAsia="Times New Roman" w:hAnsi="Times New Roman" w:cs="Times New Roman"/>
        </w:rPr>
        <w:t xml:space="preserve"> pločio rakinamus dvivėrius vartus, </w:t>
      </w:r>
      <w:proofErr w:type="spellStart"/>
      <w:r w:rsidRPr="00A40F20">
        <w:rPr>
          <w:rFonts w:ascii="Times New Roman" w:eastAsia="Times New Roman" w:hAnsi="Times New Roman" w:cs="Times New Roman"/>
        </w:rPr>
        <w:t>architektūriškai</w:t>
      </w:r>
      <w:proofErr w:type="spellEnd"/>
      <w:r w:rsidRPr="00A40F20">
        <w:rPr>
          <w:rFonts w:ascii="Times New Roman" w:eastAsia="Times New Roman" w:hAnsi="Times New Roman" w:cs="Times New Roman"/>
        </w:rPr>
        <w:t xml:space="preserve"> derančius prie planuojamos tvoros. Vartai turi būti atidaromi rankiniu būdu.</w:t>
      </w:r>
    </w:p>
    <w:p w14:paraId="7E523FE6" w14:textId="77777777" w:rsidR="00CB2107" w:rsidRPr="00A40F20" w:rsidRDefault="00CB2107" w:rsidP="00CB2107">
      <w:pPr>
        <w:pBdr>
          <w:top w:val="nil"/>
          <w:left w:val="nil"/>
          <w:bottom w:val="nil"/>
          <w:right w:val="nil"/>
          <w:between w:val="nil"/>
        </w:pBdr>
        <w:shd w:val="clear" w:color="auto" w:fill="FFFFFF"/>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Nuotekų valymo įrenginiai turi būti apšviesti. Numatomas LED apšvietimas.</w:t>
      </w:r>
      <w:bookmarkStart w:id="80" w:name="_Hlk210120079"/>
    </w:p>
    <w:bookmarkEnd w:id="80"/>
    <w:p w14:paraId="346A54EA" w14:textId="77777777" w:rsidR="00CB2107" w:rsidRPr="00A40F20" w:rsidRDefault="00CB2107" w:rsidP="00CB2107">
      <w:pPr>
        <w:pBdr>
          <w:top w:val="nil"/>
          <w:left w:val="nil"/>
          <w:bottom w:val="nil"/>
          <w:right w:val="nil"/>
          <w:between w:val="nil"/>
        </w:pBdr>
        <w:shd w:val="clear" w:color="auto" w:fill="FFFFFF"/>
        <w:tabs>
          <w:tab w:val="left" w:pos="270"/>
          <w:tab w:val="left" w:pos="1260"/>
        </w:tabs>
        <w:ind w:firstLine="540"/>
        <w:jc w:val="both"/>
        <w:rPr>
          <w:rFonts w:ascii="Times New Roman" w:eastAsia="Times New Roman" w:hAnsi="Times New Roman" w:cs="Times New Roman"/>
          <w:strike/>
        </w:rPr>
      </w:pPr>
    </w:p>
    <w:p w14:paraId="6E48604F" w14:textId="77777777" w:rsidR="00CB2107" w:rsidRPr="00FB06F5" w:rsidRDefault="00CB2107" w:rsidP="00CB2107">
      <w:pPr>
        <w:pStyle w:val="Antrat2"/>
        <w:numPr>
          <w:ilvl w:val="1"/>
          <w:numId w:val="36"/>
        </w:numPr>
        <w:tabs>
          <w:tab w:val="left" w:pos="0"/>
          <w:tab w:val="left" w:pos="270"/>
          <w:tab w:val="left" w:pos="1170"/>
          <w:tab w:val="left" w:pos="1260"/>
        </w:tabs>
        <w:spacing w:before="0" w:after="0"/>
        <w:ind w:left="0" w:firstLine="540"/>
        <w:rPr>
          <w:rFonts w:ascii="Times New Roman" w:hAnsi="Times New Roman" w:cs="Times New Roman"/>
          <w:b/>
          <w:bCs/>
          <w:color w:val="auto"/>
          <w:sz w:val="28"/>
          <w:szCs w:val="28"/>
        </w:rPr>
      </w:pPr>
      <w:bookmarkStart w:id="81" w:name="bookmark=id.y7nq0b2ujl0c" w:colFirst="0" w:colLast="0"/>
      <w:bookmarkStart w:id="82" w:name="bookmark=id.ebjdiqsk3p75" w:colFirst="0" w:colLast="0"/>
      <w:bookmarkStart w:id="83" w:name="_heading=h.w2p1zi47s6k1" w:colFirst="0" w:colLast="0"/>
      <w:bookmarkEnd w:id="81"/>
      <w:bookmarkEnd w:id="82"/>
      <w:bookmarkEnd w:id="83"/>
      <w:r w:rsidRPr="00FB06F5">
        <w:rPr>
          <w:rFonts w:ascii="Times New Roman" w:hAnsi="Times New Roman" w:cs="Times New Roman"/>
          <w:b/>
          <w:bCs/>
          <w:color w:val="auto"/>
          <w:sz w:val="28"/>
          <w:szCs w:val="28"/>
        </w:rPr>
        <w:t>Nuotekų valymo įrenginių darbo kontrolė ir valdymas</w:t>
      </w:r>
    </w:p>
    <w:p w14:paraId="69A3A597"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Nuotekų valymo įrenginių darbo stebėjimui ir valdymui (Užsakovo dispečerinėje) turi būti įdiegta SCADA sistema. Visas technologinis procesas turi turėti du valdymo būdus: </w:t>
      </w:r>
    </w:p>
    <w:p w14:paraId="46148B77" w14:textId="77777777" w:rsidR="00CB2107" w:rsidRPr="00A40F20" w:rsidRDefault="00CB2107" w:rsidP="0007264E">
      <w:pPr>
        <w:numPr>
          <w:ilvl w:val="0"/>
          <w:numId w:val="7"/>
        </w:numP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Automatinis valdymas – pagrindinis režimas;</w:t>
      </w:r>
    </w:p>
    <w:p w14:paraId="1D372681" w14:textId="77777777" w:rsidR="00CB2107" w:rsidRPr="00A40F20" w:rsidRDefault="00CB2107" w:rsidP="0007264E">
      <w:pPr>
        <w:numPr>
          <w:ilvl w:val="0"/>
          <w:numId w:val="7"/>
        </w:numP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Rankinis valdymas – pagalbinis režimas. </w:t>
      </w:r>
    </w:p>
    <w:p w14:paraId="67CCE745" w14:textId="77777777" w:rsidR="00CB2107" w:rsidRPr="00A40F20" w:rsidRDefault="00CB2107" w:rsidP="0007264E">
      <w:pPr>
        <w:tabs>
          <w:tab w:val="left" w:pos="270"/>
          <w:tab w:val="left" w:pos="851"/>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Rankinis valdymas skirstomas:</w:t>
      </w:r>
    </w:p>
    <w:p w14:paraId="3AD13C0D" w14:textId="77777777" w:rsidR="00CB2107" w:rsidRPr="00A40F20" w:rsidRDefault="00CB2107" w:rsidP="0007264E">
      <w:pPr>
        <w:widowControl/>
        <w:numPr>
          <w:ilvl w:val="0"/>
          <w:numId w:val="19"/>
        </w:numPr>
        <w:pBdr>
          <w:top w:val="nil"/>
          <w:left w:val="nil"/>
          <w:bottom w:val="nil"/>
          <w:right w:val="nil"/>
          <w:between w:val="nil"/>
        </w:pBdr>
        <w:tabs>
          <w:tab w:val="left" w:pos="270"/>
          <w:tab w:val="left" w:pos="851"/>
          <w:tab w:val="left" w:pos="117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Vietinis valdymo režimas, kuris naudojamas paleidimo-derinimo darbuose, individualiuose bandymuose, esant ypatingiems atvejams, atliekant remonto darbus;</w:t>
      </w:r>
    </w:p>
    <w:p w14:paraId="07F98D7A" w14:textId="77777777" w:rsidR="00CB2107" w:rsidRPr="00A40F20" w:rsidRDefault="00CB2107" w:rsidP="0007264E">
      <w:pPr>
        <w:widowControl/>
        <w:numPr>
          <w:ilvl w:val="0"/>
          <w:numId w:val="19"/>
        </w:numPr>
        <w:pBdr>
          <w:top w:val="nil"/>
          <w:left w:val="nil"/>
          <w:bottom w:val="nil"/>
          <w:right w:val="nil"/>
          <w:between w:val="nil"/>
        </w:pBdr>
        <w:tabs>
          <w:tab w:val="left" w:pos="270"/>
          <w:tab w:val="left" w:pos="851"/>
          <w:tab w:val="left" w:pos="117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Distancinis valdymas atliekamas iš dispečerinio pulto. Valdymą atlieka operatorius.</w:t>
      </w:r>
    </w:p>
    <w:p w14:paraId="0BB53121" w14:textId="0FC4996A"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Normalios eksploatacijos sąlygomis nuotekų valymo įrenginiai turi būti valdomi automatiškai, pagal nustatytą SCADA sistemos režimą. Operatorius minimaliai periodiškai prižiūrės nuotekų valymo įrenginius, </w:t>
      </w:r>
      <w:proofErr w:type="spellStart"/>
      <w:r w:rsidRPr="00A40F20">
        <w:rPr>
          <w:rFonts w:ascii="Times New Roman" w:eastAsia="Times New Roman" w:hAnsi="Times New Roman" w:cs="Times New Roman"/>
        </w:rPr>
        <w:t>t.y</w:t>
      </w:r>
      <w:proofErr w:type="spellEnd"/>
      <w:r w:rsidRPr="00A40F20">
        <w:rPr>
          <w:rFonts w:ascii="Times New Roman" w:eastAsia="Times New Roman" w:hAnsi="Times New Roman" w:cs="Times New Roman"/>
        </w:rPr>
        <w:t xml:space="preserve">. tikrins matuojamus parametrus, vizualiai vertins atskirų įrengimų: siurblių, orapūčių, reagentų dozavimo įrangos, dumblo tankinimo ir stabilizavimo įrangos darbą, keis atliekų </w:t>
      </w:r>
      <w:r w:rsidRPr="00EC6F3B">
        <w:rPr>
          <w:rFonts w:ascii="Times New Roman" w:eastAsia="Times New Roman" w:hAnsi="Times New Roman" w:cs="Times New Roman"/>
        </w:rPr>
        <w:t xml:space="preserve">konteinerius </w:t>
      </w:r>
      <w:r w:rsidR="00B246F5" w:rsidRPr="00EC6F3B">
        <w:rPr>
          <w:rFonts w:ascii="Times New Roman" w:eastAsia="Times New Roman" w:hAnsi="Times New Roman" w:cs="Times New Roman"/>
        </w:rPr>
        <w:t>ir atliks priežiūros darbus</w:t>
      </w:r>
      <w:r w:rsidRPr="00EC6F3B">
        <w:rPr>
          <w:rFonts w:ascii="Times New Roman" w:eastAsia="Times New Roman" w:hAnsi="Times New Roman" w:cs="Times New Roman"/>
        </w:rPr>
        <w:t>.</w:t>
      </w:r>
      <w:r w:rsidRPr="00A40F20">
        <w:rPr>
          <w:rFonts w:ascii="Times New Roman" w:eastAsia="Times New Roman" w:hAnsi="Times New Roman" w:cs="Times New Roman"/>
        </w:rPr>
        <w:t xml:space="preserve"> </w:t>
      </w:r>
    </w:p>
    <w:p w14:paraId="412A6E1E" w14:textId="639AF78E"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Technologinės įrangos maitinimui turi būti numatytos naujos elektrinio maitinimo, valdymo, automatinio režimo, apskaitos, apsaugos nuo perkrovimų, įtampos svyravimų, trumpalaikių įtampos dingimų priemonės.</w:t>
      </w:r>
    </w:p>
    <w:p w14:paraId="13CF5868" w14:textId="340FFC79"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Technologiniai procesai NVĮ turi būti kontroliuojami, reguliuojami ir stebimi nuotekų valykloje įrengtame</w:t>
      </w:r>
      <w:r w:rsidR="006D0CB8">
        <w:rPr>
          <w:rFonts w:ascii="Times New Roman" w:eastAsia="Times New Roman" w:hAnsi="Times New Roman" w:cs="Times New Roman"/>
        </w:rPr>
        <w:t xml:space="preserve"> automatikos valdymo skyde(</w:t>
      </w:r>
      <w:r w:rsidRPr="00A40F20">
        <w:rPr>
          <w:rFonts w:ascii="Times New Roman" w:eastAsia="Times New Roman" w:hAnsi="Times New Roman" w:cs="Times New Roman"/>
        </w:rPr>
        <w:t>AVS</w:t>
      </w:r>
      <w:r w:rsidR="006D0CB8">
        <w:rPr>
          <w:rFonts w:ascii="Times New Roman" w:eastAsia="Times New Roman" w:hAnsi="Times New Roman" w:cs="Times New Roman"/>
        </w:rPr>
        <w:t>)</w:t>
      </w:r>
      <w:r w:rsidRPr="00A40F20">
        <w:rPr>
          <w:rFonts w:ascii="Times New Roman" w:eastAsia="Times New Roman" w:hAnsi="Times New Roman" w:cs="Times New Roman"/>
        </w:rPr>
        <w:t>ir Užsakovo dispečerinėje.</w:t>
      </w:r>
    </w:p>
    <w:p w14:paraId="147F49A7" w14:textId="38362526"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Taip pat turi būti įrengtos vaizdo stebėjimo kameros užtikrinant dienos ir nakties stebėjimo galimybes, kurios turi veikti pagal LST EN 62676-1-1</w:t>
      </w:r>
      <w:r w:rsidR="001D4301" w:rsidRPr="001D4301">
        <w:t xml:space="preserve"> </w:t>
      </w:r>
      <w:r w:rsidR="001D4301" w:rsidRPr="001D4301">
        <w:rPr>
          <w:rFonts w:ascii="Times New Roman" w:eastAsia="Times New Roman" w:hAnsi="Times New Roman" w:cs="Times New Roman"/>
        </w:rPr>
        <w:t>arba lygiavertį standartą</w:t>
      </w:r>
      <w:r w:rsidRPr="00A40F20">
        <w:rPr>
          <w:rFonts w:ascii="Times New Roman" w:eastAsia="Times New Roman" w:hAnsi="Times New Roman" w:cs="Times New Roman"/>
        </w:rPr>
        <w:t>, kad būtų užtikrintas viso perimetro stebėjimas, ir atitikti vaizdo kokybės bei įrašų archyvavimo reikalavimus.  Įspėjamieji ženklai turi būti išdėstyti taip, kad informuotų apie teritoriją, saugomą pagal LST EN 50132-7 (vaizdo stebėjimo sistemų taikymas)</w:t>
      </w:r>
      <w:r w:rsidR="001D4301" w:rsidRPr="001D4301">
        <w:t xml:space="preserve"> </w:t>
      </w:r>
      <w:r w:rsidR="001D4301" w:rsidRPr="001D4301">
        <w:rPr>
          <w:rFonts w:ascii="Times New Roman" w:eastAsia="Times New Roman" w:hAnsi="Times New Roman" w:cs="Times New Roman"/>
        </w:rPr>
        <w:t>arba lygiavertį standartą</w:t>
      </w:r>
      <w:r w:rsidRPr="00A40F20">
        <w:rPr>
          <w:rFonts w:ascii="Times New Roman" w:eastAsia="Times New Roman" w:hAnsi="Times New Roman" w:cs="Times New Roman"/>
        </w:rPr>
        <w:t xml:space="preserve">. </w:t>
      </w:r>
    </w:p>
    <w:p w14:paraId="72394429" w14:textId="77777777"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Nuotekų valyklos duomenys turės būti perduodami GSM ryšiu, per telekomunikacinių paslaugų operatorių į Užsakovo dispečerinę. Užtikrinant saugumą nuo kibernetinių atakų ar neteisėto įsibrovimo, nuotolinis prisijungimas turi būti saugus. Nuotolinės prisijungimo programos pagalba turi būti numatyta galimybė saugiai stebėti ir valdyti SCADA sistemą. Užtikrinant duomenų saugumą turi būti realizuotas periodinių SCADA sistemos ir jos duomenų kopijų kūrimas. </w:t>
      </w:r>
    </w:p>
    <w:p w14:paraId="19F8D773" w14:textId="52A97576"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Nuotekų valyklos įrenginių darbas turi būti pilnai automatizuotas. Tuo pačiu metu, turi būti palikta galimybė vietiniam, rankiniam </w:t>
      </w:r>
      <w:r w:rsidR="0003668F" w:rsidRPr="00A40F20">
        <w:rPr>
          <w:rFonts w:ascii="Times New Roman" w:eastAsia="Times New Roman" w:hAnsi="Times New Roman" w:cs="Times New Roman"/>
        </w:rPr>
        <w:t>r</w:t>
      </w:r>
      <w:r w:rsidR="0003668F">
        <w:rPr>
          <w:rFonts w:ascii="Times New Roman" w:eastAsia="Times New Roman" w:hAnsi="Times New Roman" w:cs="Times New Roman"/>
        </w:rPr>
        <w:t>e</w:t>
      </w:r>
      <w:r w:rsidR="0003668F" w:rsidRPr="00A40F20">
        <w:rPr>
          <w:rFonts w:ascii="Times New Roman" w:eastAsia="Times New Roman" w:hAnsi="Times New Roman" w:cs="Times New Roman"/>
        </w:rPr>
        <w:t>žimui</w:t>
      </w:r>
      <w:r w:rsidRPr="00A40F20">
        <w:rPr>
          <w:rFonts w:ascii="Times New Roman" w:eastAsia="Times New Roman" w:hAnsi="Times New Roman" w:cs="Times New Roman"/>
        </w:rPr>
        <w:t>. Valdymo sistema turi būti įdiegta naudojant programuojamus loginius valdiklius (PLV) ir apimti visas technologinio proceso dalis. </w:t>
      </w:r>
    </w:p>
    <w:p w14:paraId="7A6E28AC" w14:textId="0A812B56"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Signalai, perduodami į PLV</w:t>
      </w:r>
      <w:r w:rsidR="00093782">
        <w:rPr>
          <w:rFonts w:ascii="Times New Roman" w:eastAsia="Times New Roman" w:hAnsi="Times New Roman" w:cs="Times New Roman"/>
        </w:rPr>
        <w:t>,</w:t>
      </w:r>
      <w:r w:rsidRPr="00A40F20">
        <w:rPr>
          <w:rFonts w:ascii="Times New Roman" w:eastAsia="Times New Roman" w:hAnsi="Times New Roman" w:cs="Times New Roman"/>
        </w:rPr>
        <w:t xml:space="preserve">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6F1B3CC7" w14:textId="77777777" w:rsidR="00CB2107" w:rsidRPr="00A40F20" w:rsidRDefault="00CB2107" w:rsidP="00CB2107">
      <w:pPr>
        <w:widowControl/>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Turi būti numatyti nepertraukiamos srovės šaltiniai prie visų informacijos perdavimo šaltinių, programuojamo loginio valdiklio, valdymo, matavimo grandinių maitinimo, nuotekų valymo įrenginiuose.</w:t>
      </w:r>
    </w:p>
    <w:p w14:paraId="02F78686"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Rangovas privalės įrengti šiuos kontrolės ir valdymo elementus:</w:t>
      </w:r>
    </w:p>
    <w:p w14:paraId="6CF06944"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Technologinės įrangos valdymą per SCADA;</w:t>
      </w:r>
    </w:p>
    <w:p w14:paraId="5E034473"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Technologinei įrangai (jų grupėms) taikyti automatinį ir rankinį valdymo režimus;</w:t>
      </w:r>
    </w:p>
    <w:p w14:paraId="3E65CC2A"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El. spintos IP (apsaugos klasė ≥ IP44) parinkti pagal konkrečios spintos įrengimo vietą;</w:t>
      </w:r>
    </w:p>
    <w:p w14:paraId="62563FAC"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Visos valyklos elektros įrenginiams įrengti apsaugas nuo viršįtampių;</w:t>
      </w:r>
    </w:p>
    <w:p w14:paraId="21D59037"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Įrengti natūralią ir priverstinę (mechaninę) vėdinimo sistemą el. spintoje;</w:t>
      </w:r>
    </w:p>
    <w:p w14:paraId="190A4295" w14:textId="77777777"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Įrengti suvartojamos elektros energijos apskaitą; </w:t>
      </w:r>
    </w:p>
    <w:p w14:paraId="39A9153D" w14:textId="4AE5E921" w:rsidR="00CB2107" w:rsidRPr="00A40F20" w:rsidRDefault="00CB2107" w:rsidP="003422A6">
      <w:pPr>
        <w:widowControl/>
        <w:numPr>
          <w:ilvl w:val="0"/>
          <w:numId w:val="1"/>
        </w:numPr>
        <w:pBdr>
          <w:top w:val="nil"/>
          <w:left w:val="nil"/>
          <w:bottom w:val="nil"/>
          <w:right w:val="nil"/>
          <w:between w:val="nil"/>
        </w:pBdr>
        <w:tabs>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Įdiegti </w:t>
      </w:r>
      <w:r w:rsidR="00A93D96">
        <w:rPr>
          <w:rFonts w:ascii="Times New Roman" w:eastAsia="Times New Roman" w:hAnsi="Times New Roman" w:cs="Times New Roman"/>
        </w:rPr>
        <w:t>kontroliuojamų</w:t>
      </w:r>
      <w:r w:rsidR="00556D92">
        <w:rPr>
          <w:rFonts w:ascii="Times New Roman" w:eastAsia="Times New Roman" w:hAnsi="Times New Roman" w:cs="Times New Roman"/>
        </w:rPr>
        <w:t xml:space="preserve"> parametrų</w:t>
      </w:r>
      <w:r w:rsidR="00A93D96" w:rsidRPr="00A40F20">
        <w:rPr>
          <w:rFonts w:ascii="Times New Roman" w:eastAsia="Times New Roman" w:hAnsi="Times New Roman" w:cs="Times New Roman"/>
        </w:rPr>
        <w:t xml:space="preserve"> </w:t>
      </w:r>
      <w:r w:rsidRPr="00A40F20">
        <w:rPr>
          <w:rFonts w:ascii="Times New Roman" w:eastAsia="Times New Roman" w:hAnsi="Times New Roman" w:cs="Times New Roman"/>
        </w:rPr>
        <w:t>ir kitų</w:t>
      </w:r>
      <w:r w:rsidR="00DC7399">
        <w:rPr>
          <w:rFonts w:ascii="Times New Roman" w:eastAsia="Times New Roman" w:hAnsi="Times New Roman" w:cs="Times New Roman"/>
        </w:rPr>
        <w:t xml:space="preserve"> fiksuojamų</w:t>
      </w:r>
      <w:r w:rsidRPr="00A40F20">
        <w:rPr>
          <w:rFonts w:ascii="Times New Roman" w:eastAsia="Times New Roman" w:hAnsi="Times New Roman" w:cs="Times New Roman"/>
        </w:rPr>
        <w:t xml:space="preserve"> duomenų surinkimą bei saugojimą per SCADA.</w:t>
      </w:r>
    </w:p>
    <w:p w14:paraId="26A08719"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Visi matavimo prietaisų rodmenys turi būti atvaizduoti pagrindinio valdiklio valdymo panelėje (nuotekų valykloje) ir tuo pačiu metu perduodami į SCADA (Užsakovo dispečerinėje).</w:t>
      </w:r>
    </w:p>
    <w:p w14:paraId="776B9DEC"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bookmarkStart w:id="84" w:name="bookmark=id.rd505klnie18" w:colFirst="0" w:colLast="0"/>
      <w:bookmarkStart w:id="85" w:name="bookmark=id.3aelgwspszer" w:colFirst="0" w:colLast="0"/>
      <w:bookmarkStart w:id="86" w:name="bookmark=id.p991xt9anfjq" w:colFirst="0" w:colLast="0"/>
      <w:bookmarkStart w:id="87" w:name="bookmark=id.wha320hfoorx" w:colFirst="0" w:colLast="0"/>
      <w:bookmarkStart w:id="88" w:name="_heading=h.uje2hphlroop" w:colFirst="0" w:colLast="0"/>
      <w:bookmarkStart w:id="89" w:name="bookmark=id.pgsotnswa4l4" w:colFirst="0" w:colLast="0"/>
      <w:bookmarkStart w:id="90" w:name="bookmark=id.gfljelapz1dh" w:colFirst="0" w:colLast="0"/>
      <w:bookmarkStart w:id="91" w:name="bookmark=id.n77m61z891pa" w:colFirst="0" w:colLast="0"/>
      <w:bookmarkStart w:id="92" w:name="bookmark=id.908w3w3g9v39" w:colFirst="0" w:colLast="0"/>
      <w:bookmarkStart w:id="93" w:name="_heading=h.6ns5lxk4pozk" w:colFirst="0" w:colLast="0"/>
      <w:bookmarkEnd w:id="84"/>
      <w:bookmarkEnd w:id="85"/>
      <w:bookmarkEnd w:id="86"/>
      <w:bookmarkEnd w:id="87"/>
      <w:bookmarkEnd w:id="88"/>
      <w:bookmarkEnd w:id="89"/>
      <w:bookmarkEnd w:id="90"/>
      <w:bookmarkEnd w:id="91"/>
      <w:bookmarkEnd w:id="92"/>
      <w:bookmarkEnd w:id="93"/>
    </w:p>
    <w:p w14:paraId="769670C0" w14:textId="77777777" w:rsidR="00CB2107" w:rsidRPr="00FB06F5" w:rsidRDefault="00CB2107" w:rsidP="00CB2107">
      <w:pPr>
        <w:pStyle w:val="Antrat3"/>
        <w:numPr>
          <w:ilvl w:val="1"/>
          <w:numId w:val="36"/>
        </w:numPr>
        <w:tabs>
          <w:tab w:val="left" w:pos="270"/>
          <w:tab w:val="left" w:pos="1260"/>
          <w:tab w:val="left" w:pos="1800"/>
        </w:tabs>
        <w:spacing w:before="0" w:after="0"/>
        <w:ind w:left="0" w:firstLine="540"/>
        <w:rPr>
          <w:rFonts w:ascii="Times New Roman" w:hAnsi="Times New Roman" w:cs="Times New Roman"/>
          <w:b/>
          <w:bCs/>
          <w:color w:val="auto"/>
        </w:rPr>
      </w:pPr>
      <w:bookmarkStart w:id="94" w:name="_heading=h.exrxa7tpf92s" w:colFirst="0" w:colLast="0"/>
      <w:bookmarkEnd w:id="94"/>
      <w:r w:rsidRPr="00FB06F5">
        <w:rPr>
          <w:rFonts w:ascii="Times New Roman" w:hAnsi="Times New Roman" w:cs="Times New Roman"/>
          <w:b/>
          <w:bCs/>
          <w:color w:val="auto"/>
        </w:rPr>
        <w:t>Kontroliuojami parametrai</w:t>
      </w:r>
    </w:p>
    <w:p w14:paraId="04706612"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Kontroliuojami šie parametrai:</w:t>
      </w:r>
    </w:p>
    <w:p w14:paraId="67087ECD" w14:textId="77777777" w:rsidR="00CB2107" w:rsidRPr="00A40F20" w:rsidRDefault="00CB2107" w:rsidP="00606361">
      <w:pPr>
        <w:numPr>
          <w:ilvl w:val="0"/>
          <w:numId w:val="11"/>
        </w:numP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Parengtinio valymo įrenginio būsena;</w:t>
      </w:r>
    </w:p>
    <w:p w14:paraId="4BF57C80"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Orapūčių būsena;</w:t>
      </w:r>
    </w:p>
    <w:p w14:paraId="23B62846"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Visų siurblių būsena;</w:t>
      </w:r>
    </w:p>
    <w:p w14:paraId="1E33BCE1"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Reagento dozavimo siurblių būsena;</w:t>
      </w:r>
    </w:p>
    <w:p w14:paraId="41E1C719"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Dozuojamo reagento debitas;</w:t>
      </w:r>
    </w:p>
    <w:p w14:paraId="0D9FEF3D"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Nuotekų ir dumblo lygis talpose, kur jis gali kisti;</w:t>
      </w:r>
    </w:p>
    <w:p w14:paraId="4BA9B2E1"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Dumblo koncentracija;</w:t>
      </w:r>
    </w:p>
    <w:p w14:paraId="484032A9"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Ištirpusio deguonies koncentracija bioreaktoriuose;</w:t>
      </w:r>
    </w:p>
    <w:p w14:paraId="61E45DD3"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pH ir temperatūra atitekančių nuotekų;</w:t>
      </w:r>
    </w:p>
    <w:p w14:paraId="10F05F17"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Valytų nuotekų nitratų ir amonio koncentracijos;</w:t>
      </w:r>
    </w:p>
    <w:p w14:paraId="707CBD5C" w14:textId="77777777" w:rsidR="00CB2107" w:rsidRPr="00A40F20" w:rsidRDefault="00CB2107" w:rsidP="00606361">
      <w:pPr>
        <w:widowControl/>
        <w:numPr>
          <w:ilvl w:val="0"/>
          <w:numId w:val="5"/>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Valytų išleidžiamų nuotekų debitas.</w:t>
      </w:r>
    </w:p>
    <w:p w14:paraId="7C79619D"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Aukščiau pateiktas tik minimalus kontroliuojamų parametrų kiekis. Konkurso dalyvis, savo nuožiūra gali siūlyti papildomus prietaisus ir kontroliuojamus parametrus, priklausomai nuo naudojamos technologijos ir automatikos lygio. </w:t>
      </w:r>
    </w:p>
    <w:p w14:paraId="57A2B327"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Visi išvardinti parametrai turi būti registruojami ir perduodami į SCADA sistemą.</w:t>
      </w:r>
    </w:p>
    <w:p w14:paraId="17BFC765"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33513A92" w14:textId="77777777" w:rsidR="00CB2107" w:rsidRPr="00FB06F5" w:rsidRDefault="00CB2107" w:rsidP="00CB2107">
      <w:pPr>
        <w:pStyle w:val="Antrat3"/>
        <w:numPr>
          <w:ilvl w:val="1"/>
          <w:numId w:val="36"/>
        </w:numPr>
        <w:tabs>
          <w:tab w:val="left" w:pos="270"/>
          <w:tab w:val="left" w:pos="540"/>
          <w:tab w:val="left" w:pos="1260"/>
        </w:tabs>
        <w:spacing w:before="0" w:after="0"/>
        <w:ind w:left="0" w:firstLine="540"/>
        <w:rPr>
          <w:rFonts w:ascii="Times New Roman" w:hAnsi="Times New Roman" w:cs="Times New Roman"/>
          <w:b/>
          <w:bCs/>
          <w:color w:val="auto"/>
        </w:rPr>
      </w:pPr>
      <w:bookmarkStart w:id="95" w:name="bookmark=id.ejgda75nn1yx" w:colFirst="0" w:colLast="0"/>
      <w:bookmarkStart w:id="96" w:name="bookmark=id.xxrrsvz42kmc" w:colFirst="0" w:colLast="0"/>
      <w:bookmarkStart w:id="97" w:name="bookmark=id.jk5t5ejdndpu" w:colFirst="0" w:colLast="0"/>
      <w:bookmarkStart w:id="98" w:name="bookmark=id.nxkfhzvs6dcu" w:colFirst="0" w:colLast="0"/>
      <w:bookmarkStart w:id="99" w:name="_heading=h.sipef1cokneo" w:colFirst="0" w:colLast="0"/>
      <w:bookmarkEnd w:id="95"/>
      <w:bookmarkEnd w:id="96"/>
      <w:bookmarkEnd w:id="97"/>
      <w:bookmarkEnd w:id="98"/>
      <w:bookmarkEnd w:id="99"/>
      <w:r w:rsidRPr="00FB06F5">
        <w:rPr>
          <w:rFonts w:ascii="Times New Roman" w:hAnsi="Times New Roman" w:cs="Times New Roman"/>
          <w:b/>
          <w:bCs/>
          <w:color w:val="auto"/>
        </w:rPr>
        <w:t>Stacionarūs parametrų matavimo prietaisai</w:t>
      </w:r>
    </w:p>
    <w:p w14:paraId="4E40B473"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Nuotekų valymo įrenginiuose turi būti sumontuoti stacionarūs matavimo prietaisai toliau išvardintų parametrų matavimui:</w:t>
      </w:r>
    </w:p>
    <w:p w14:paraId="23578F93"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Valytų nuotekų debitui (kiekiui) matuoti;</w:t>
      </w:r>
    </w:p>
    <w:p w14:paraId="712BAE2D"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Ištirpusio deguonies koncentracijai ir temperatūrai matuoti bioreaktoriuose;</w:t>
      </w:r>
    </w:p>
    <w:p w14:paraId="33C5E1E5"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pH/T matavimas nuotekų srauto paskirstymo kameroje;</w:t>
      </w:r>
    </w:p>
    <w:p w14:paraId="4977D73F"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bookmarkStart w:id="100" w:name="_heading=h.g9jb8kv6aw3e" w:colFirst="0" w:colLast="0"/>
      <w:bookmarkEnd w:id="100"/>
      <w:r w:rsidRPr="00A40F20">
        <w:rPr>
          <w:rFonts w:ascii="Times New Roman" w:eastAsia="Times New Roman" w:hAnsi="Times New Roman" w:cs="Times New Roman"/>
        </w:rPr>
        <w:t>Nuotekų ir dumblo lygio matavimo prietaisai;</w:t>
      </w:r>
    </w:p>
    <w:p w14:paraId="1589698D"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Dumblo koncentracijos matavimo prietaisai;</w:t>
      </w:r>
    </w:p>
    <w:p w14:paraId="53A2FBA5" w14:textId="77777777" w:rsidR="00CB2107" w:rsidRPr="00A40F20" w:rsidRDefault="00CB2107" w:rsidP="008902A9">
      <w:pPr>
        <w:widowControl/>
        <w:numPr>
          <w:ilvl w:val="0"/>
          <w:numId w:val="2"/>
        </w:numPr>
        <w:pBdr>
          <w:top w:val="nil"/>
          <w:left w:val="nil"/>
          <w:bottom w:val="nil"/>
          <w:right w:val="nil"/>
          <w:between w:val="nil"/>
        </w:pBdr>
        <w:tabs>
          <w:tab w:val="left" w:pos="270"/>
          <w:tab w:val="left" w:pos="851"/>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Nitratų ir amonio analizatoriai.</w:t>
      </w:r>
    </w:p>
    <w:p w14:paraId="2E9CD657"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Gali būti numatytos ir įdiegtos ir kitos, čia neišvardintos, nuotekų valymo įrenginių komplekso funkcijos, kurios yra būtinos užtikrinant stabilų įrenginių darbą ir reikiamą išvalymo efektyvumą pagal Rangovo suprojektuotą ir įdiegtą technologiją.</w:t>
      </w:r>
    </w:p>
    <w:p w14:paraId="51D78293"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Turi būti numatyti nepertraukiamos srovės šaltiniai prie visų informacijos perdavimo šaltinių.</w:t>
      </w:r>
    </w:p>
    <w:p w14:paraId="53B9195E"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7F0F0E6D" w14:textId="77777777" w:rsidR="00CB2107" w:rsidRPr="00FB06F5" w:rsidRDefault="00CB2107" w:rsidP="00CB2107">
      <w:pPr>
        <w:pStyle w:val="Antrat3"/>
        <w:numPr>
          <w:ilvl w:val="1"/>
          <w:numId w:val="36"/>
        </w:numPr>
        <w:tabs>
          <w:tab w:val="left" w:pos="0"/>
          <w:tab w:val="left" w:pos="270"/>
          <w:tab w:val="left" w:pos="1170"/>
          <w:tab w:val="left" w:pos="1260"/>
        </w:tabs>
        <w:spacing w:before="0" w:after="0"/>
        <w:ind w:left="0" w:firstLine="540"/>
        <w:rPr>
          <w:rFonts w:ascii="Times New Roman" w:hAnsi="Times New Roman" w:cs="Times New Roman"/>
          <w:b/>
          <w:bCs/>
          <w:color w:val="auto"/>
        </w:rPr>
      </w:pPr>
      <w:r w:rsidRPr="00FB06F5">
        <w:rPr>
          <w:rFonts w:ascii="Times New Roman" w:hAnsi="Times New Roman" w:cs="Times New Roman"/>
          <w:b/>
          <w:bCs/>
          <w:color w:val="auto"/>
        </w:rPr>
        <w:t>Reikalavimai matavimo prietaisams</w:t>
      </w:r>
    </w:p>
    <w:p w14:paraId="7FA95F49" w14:textId="77777777" w:rsidR="00CB2107" w:rsidRPr="00A40F20" w:rsidRDefault="00CB2107" w:rsidP="00CB2107">
      <w:pPr>
        <w:tabs>
          <w:tab w:val="left" w:pos="270"/>
          <w:tab w:val="left" w:pos="1260"/>
        </w:tabs>
        <w:ind w:firstLine="540"/>
        <w:jc w:val="both"/>
        <w:rPr>
          <w:rFonts w:ascii="Times New Roman" w:hAnsi="Times New Roman" w:cs="Times New Roman"/>
        </w:rPr>
      </w:pPr>
      <w:r w:rsidRPr="00A40F20">
        <w:rPr>
          <w:rFonts w:ascii="Times New Roman" w:hAnsi="Times New Roman" w:cs="Times New Roman"/>
        </w:rPr>
        <w:t>Turi būti taikomos šios apsaugos klasės: panardinamiems jutikliams –</w:t>
      </w:r>
      <w:r w:rsidRPr="00A40F20">
        <w:rPr>
          <w:rStyle w:val="Komentaronuoroda"/>
          <w:rFonts w:ascii="Times New Roman" w:hAnsi="Times New Roman"/>
          <w:szCs w:val="20"/>
          <w:lang w:val="x-none" w:eastAsia="x-none"/>
        </w:rPr>
        <w:t xml:space="preserve"> </w:t>
      </w:r>
      <w:r w:rsidRPr="00AA4F7C">
        <w:rPr>
          <w:rStyle w:val="Komentaronuoroda"/>
          <w:rFonts w:ascii="Times New Roman" w:hAnsi="Times New Roman"/>
          <w:sz w:val="24"/>
          <w:lang w:val="x-none" w:eastAsia="x-none"/>
        </w:rPr>
        <w:t>ne žemesnė</w:t>
      </w:r>
      <w:r w:rsidRPr="00A40F20">
        <w:rPr>
          <w:rFonts w:ascii="Times New Roman" w:hAnsi="Times New Roman" w:cs="Times New Roman"/>
        </w:rPr>
        <w:t xml:space="preserve"> kaip IP68; </w:t>
      </w:r>
      <w:proofErr w:type="spellStart"/>
      <w:r w:rsidRPr="00A40F20">
        <w:rPr>
          <w:rFonts w:ascii="Times New Roman" w:hAnsi="Times New Roman" w:cs="Times New Roman"/>
        </w:rPr>
        <w:t>srieginiams</w:t>
      </w:r>
      <w:proofErr w:type="spellEnd"/>
      <w:r w:rsidRPr="00A40F20">
        <w:rPr>
          <w:rFonts w:ascii="Times New Roman" w:hAnsi="Times New Roman" w:cs="Times New Roman"/>
        </w:rPr>
        <w:t xml:space="preserve"> ir </w:t>
      </w:r>
      <w:proofErr w:type="spellStart"/>
      <w:r w:rsidRPr="00A40F20">
        <w:rPr>
          <w:rFonts w:ascii="Times New Roman" w:hAnsi="Times New Roman" w:cs="Times New Roman"/>
        </w:rPr>
        <w:t>flanšiniams</w:t>
      </w:r>
      <w:proofErr w:type="spellEnd"/>
      <w:r w:rsidRPr="00A40F20">
        <w:rPr>
          <w:rFonts w:ascii="Times New Roman" w:hAnsi="Times New Roman" w:cs="Times New Roman"/>
        </w:rPr>
        <w:t xml:space="preserve"> jutikliams - ne žemesnė kaip IP66; signalų perdavimo įtaisams - ne žemesnė kaip IP65.</w:t>
      </w:r>
      <w:bookmarkStart w:id="101" w:name="bookmark=id.5d21u53nc0sm" w:colFirst="0" w:colLast="0"/>
      <w:bookmarkStart w:id="102" w:name="bookmark=id.dwgfi8211522" w:colFirst="0" w:colLast="0"/>
      <w:bookmarkStart w:id="103" w:name="bookmark=id.kjv9h4c0v9vm" w:colFirst="0" w:colLast="0"/>
      <w:bookmarkStart w:id="104" w:name="bookmark=id.cxtq0vys4rd7" w:colFirst="0" w:colLast="0"/>
      <w:bookmarkEnd w:id="101"/>
      <w:bookmarkEnd w:id="102"/>
      <w:bookmarkEnd w:id="103"/>
      <w:bookmarkEnd w:id="104"/>
    </w:p>
    <w:p w14:paraId="1FB95EBF" w14:textId="77777777" w:rsidR="00CB2107" w:rsidRPr="00A40F20" w:rsidRDefault="00CB2107" w:rsidP="00CB2107">
      <w:pPr>
        <w:widowControl/>
        <w:pBdr>
          <w:top w:val="nil"/>
          <w:left w:val="nil"/>
          <w:bottom w:val="nil"/>
          <w:right w:val="nil"/>
          <w:between w:val="nil"/>
        </w:pBd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Visi matavimo prietaisai privalo turėti MODBUS arba PROFINET integruotas komunikacines sąsajas, o nesant galimybės naudoti standartinį signalinį 4-20 </w:t>
      </w:r>
      <w:proofErr w:type="spellStart"/>
      <w:r w:rsidRPr="00A40F20">
        <w:rPr>
          <w:rFonts w:ascii="Times New Roman" w:eastAsia="Times New Roman" w:hAnsi="Times New Roman" w:cs="Times New Roman"/>
        </w:rPr>
        <w:t>mA</w:t>
      </w:r>
      <w:proofErr w:type="spellEnd"/>
      <w:r w:rsidRPr="00A40F20">
        <w:rPr>
          <w:rFonts w:ascii="Times New Roman" w:eastAsia="Times New Roman" w:hAnsi="Times New Roman" w:cs="Times New Roman"/>
        </w:rPr>
        <w:t xml:space="preserve"> signalą (jutikliams).</w:t>
      </w:r>
    </w:p>
    <w:p w14:paraId="2574762B" w14:textId="77777777" w:rsidR="00CB2107" w:rsidRPr="00A40F20" w:rsidRDefault="00CB2107" w:rsidP="00CB2107">
      <w:pPr>
        <w:widowControl/>
        <w:pBdr>
          <w:top w:val="nil"/>
          <w:left w:val="nil"/>
          <w:bottom w:val="nil"/>
          <w:right w:val="nil"/>
          <w:between w:val="nil"/>
        </w:pBd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Visi matavimo prietaisai turi turėti galimybę perduoti signalus nuotoliniu būdu. Prietaisai turi turėti kalibravimo galimybę.</w:t>
      </w:r>
    </w:p>
    <w:p w14:paraId="7FE60C9C" w14:textId="77777777" w:rsidR="00CB2107" w:rsidRPr="00A40F20" w:rsidRDefault="00CB2107" w:rsidP="00CB2107">
      <w:pPr>
        <w:widowControl/>
        <w:pBdr>
          <w:top w:val="nil"/>
          <w:left w:val="nil"/>
          <w:bottom w:val="nil"/>
          <w:right w:val="nil"/>
          <w:between w:val="nil"/>
        </w:pBd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Visų kontrolės-matavimo prietaisų rodmenys turi būti perduodami į SCADA sistemą. </w:t>
      </w:r>
    </w:p>
    <w:p w14:paraId="377EB755" w14:textId="77777777" w:rsidR="00CB2107" w:rsidRPr="00A40F20" w:rsidRDefault="00CB2107" w:rsidP="00CB2107">
      <w:pPr>
        <w:widowControl/>
        <w:pBdr>
          <w:top w:val="nil"/>
          <w:left w:val="nil"/>
          <w:bottom w:val="nil"/>
          <w:right w:val="nil"/>
          <w:between w:val="nil"/>
        </w:pBd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Matavimo prietaisų, taip pat visų  kitų  technologinės  kontrolės ir proceso valdymo įtaisų  techninis aprašymas turi būti pateiktas lietuvių kalba arba turi būti pateiktas vertimas iš užsienio kalbos į lietuvių.</w:t>
      </w:r>
    </w:p>
    <w:p w14:paraId="134BF8B2" w14:textId="77777777" w:rsidR="00CB2107" w:rsidRPr="00A40F20" w:rsidRDefault="00CB2107" w:rsidP="00CB2107">
      <w:pPr>
        <w:ind w:firstLine="720"/>
        <w:jc w:val="both"/>
        <w:rPr>
          <w:rFonts w:ascii="Times New Roman" w:hAnsi="Times New Roman" w:cs="Times New Roman"/>
        </w:rPr>
      </w:pPr>
      <w:bookmarkStart w:id="105" w:name="_heading=h.wqdlojxbuqxw" w:colFirst="0" w:colLast="0"/>
      <w:bookmarkEnd w:id="105"/>
    </w:p>
    <w:p w14:paraId="64907CB5" w14:textId="77777777" w:rsidR="00CB2107" w:rsidRPr="00FB06F5" w:rsidRDefault="00CB2107" w:rsidP="004E3837">
      <w:pPr>
        <w:pStyle w:val="Antrat3"/>
        <w:numPr>
          <w:ilvl w:val="1"/>
          <w:numId w:val="36"/>
        </w:numPr>
        <w:tabs>
          <w:tab w:val="left" w:pos="1418"/>
        </w:tabs>
        <w:spacing w:before="0" w:after="0"/>
        <w:ind w:left="0" w:firstLine="720"/>
        <w:jc w:val="both"/>
        <w:rPr>
          <w:rFonts w:ascii="Times New Roman" w:hAnsi="Times New Roman" w:cs="Times New Roman"/>
          <w:b/>
          <w:bCs/>
          <w:color w:val="auto"/>
        </w:rPr>
      </w:pPr>
      <w:r w:rsidRPr="00FB06F5">
        <w:rPr>
          <w:rFonts w:ascii="Times New Roman" w:hAnsi="Times New Roman" w:cs="Times New Roman"/>
          <w:b/>
          <w:bCs/>
          <w:color w:val="auto"/>
        </w:rPr>
        <w:t>Proceso kontrolės, valdymo ir kompiuterinės vizualizacijos aprašymas</w:t>
      </w:r>
    </w:p>
    <w:p w14:paraId="160D26DD" w14:textId="77777777" w:rsidR="00CB2107" w:rsidRPr="00A40F20" w:rsidRDefault="00CB2107" w:rsidP="00CB2107">
      <w:pPr>
        <w:tabs>
          <w:tab w:val="left" w:pos="270"/>
        </w:tabs>
        <w:ind w:firstLine="720"/>
        <w:jc w:val="both"/>
        <w:rPr>
          <w:rFonts w:ascii="Times New Roman" w:eastAsia="Times New Roman" w:hAnsi="Times New Roman" w:cs="Times New Roman"/>
        </w:rPr>
      </w:pPr>
      <w:r w:rsidRPr="00A40F20">
        <w:rPr>
          <w:rFonts w:ascii="Times New Roman" w:eastAsia="Times New Roman" w:hAnsi="Times New Roman" w:cs="Times New Roman"/>
        </w:rPr>
        <w:t>Užsakovo dispečerinėje ir nuotekų valykloje esančioje vizualizacijos sistemoje turi būti matoma:</w:t>
      </w:r>
    </w:p>
    <w:p w14:paraId="1198B079" w14:textId="49113564" w:rsidR="00CB2107" w:rsidRPr="00A40F20" w:rsidRDefault="00CB2107" w:rsidP="00C035ED">
      <w:pPr>
        <w:numPr>
          <w:ilvl w:val="0"/>
          <w:numId w:val="3"/>
        </w:numPr>
        <w:tabs>
          <w:tab w:val="left" w:pos="993"/>
        </w:tabs>
        <w:ind w:left="0" w:firstLine="720"/>
        <w:jc w:val="both"/>
        <w:rPr>
          <w:rFonts w:ascii="Times New Roman" w:eastAsia="Times New Roman" w:hAnsi="Times New Roman" w:cs="Times New Roman"/>
        </w:rPr>
      </w:pPr>
      <w:r w:rsidRPr="00A40F20">
        <w:rPr>
          <w:rFonts w:ascii="Times New Roman" w:eastAsia="Times New Roman" w:hAnsi="Times New Roman" w:cs="Times New Roman"/>
        </w:rPr>
        <w:t>Visų įrengimų (</w:t>
      </w:r>
      <w:r w:rsidR="00313809" w:rsidRPr="00540805">
        <w:rPr>
          <w:rFonts w:ascii="Times New Roman" w:eastAsia="Times New Roman" w:hAnsi="Times New Roman" w:cs="Times New Roman"/>
        </w:rPr>
        <w:t>pavyzdžiui,</w:t>
      </w:r>
      <w:r w:rsidR="00313809">
        <w:rPr>
          <w:rFonts w:ascii="Times New Roman" w:eastAsia="Times New Roman" w:hAnsi="Times New Roman" w:cs="Times New Roman"/>
        </w:rPr>
        <w:t xml:space="preserve"> </w:t>
      </w:r>
      <w:r w:rsidRPr="00A40F20">
        <w:rPr>
          <w:rFonts w:ascii="Times New Roman" w:eastAsia="Times New Roman" w:hAnsi="Times New Roman" w:cs="Times New Roman"/>
        </w:rPr>
        <w:t>mechaninių grotų, orapūčių, dozatorių, siurblių) darbinė būklė – dirba, stovi, yra automatinio ar rankinio valdymo režimuose, ar yra būdingi gedimai ar automatinio valdymo trūkumai (pvz. neateina signalai);</w:t>
      </w:r>
    </w:p>
    <w:p w14:paraId="29B6D0AC" w14:textId="7A917B04" w:rsidR="00CB2107" w:rsidRPr="00A40F20" w:rsidRDefault="00CB2107" w:rsidP="00C035ED">
      <w:pPr>
        <w:numPr>
          <w:ilvl w:val="0"/>
          <w:numId w:val="3"/>
        </w:numPr>
        <w:tabs>
          <w:tab w:val="left" w:pos="993"/>
        </w:tabs>
        <w:ind w:left="0" w:firstLine="720"/>
        <w:jc w:val="both"/>
        <w:rPr>
          <w:rFonts w:ascii="Times New Roman" w:eastAsia="Times New Roman" w:hAnsi="Times New Roman" w:cs="Times New Roman"/>
        </w:rPr>
      </w:pPr>
      <w:r w:rsidRPr="00A40F20">
        <w:rPr>
          <w:rFonts w:ascii="Times New Roman" w:eastAsia="Times New Roman" w:hAnsi="Times New Roman" w:cs="Times New Roman"/>
        </w:rPr>
        <w:t>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w:t>
      </w:r>
      <w:r w:rsidR="00540805">
        <w:rPr>
          <w:rFonts w:ascii="Times New Roman" w:eastAsia="Times New Roman" w:hAnsi="Times New Roman" w:cs="Times New Roman"/>
        </w:rPr>
        <w:t xml:space="preserve"> kaip</w:t>
      </w:r>
      <w:r w:rsidRPr="00A40F20">
        <w:rPr>
          <w:rFonts w:ascii="Times New Roman" w:eastAsia="Times New Roman" w:hAnsi="Times New Roman" w:cs="Times New Roman"/>
        </w:rPr>
        <w:t xml:space="preserve"> 2 valandos. Apskaita po valymo turi būti įrengta su </w:t>
      </w:r>
      <w:proofErr w:type="spellStart"/>
      <w:r w:rsidRPr="00A40F20">
        <w:rPr>
          <w:rFonts w:ascii="Times New Roman" w:eastAsia="Times New Roman" w:hAnsi="Times New Roman" w:cs="Times New Roman"/>
        </w:rPr>
        <w:t>integratoriumi</w:t>
      </w:r>
      <w:proofErr w:type="spellEnd"/>
      <w:r w:rsidRPr="00A40F20">
        <w:rPr>
          <w:rFonts w:ascii="Times New Roman" w:eastAsia="Times New Roman" w:hAnsi="Times New Roman" w:cs="Times New Roman"/>
        </w:rPr>
        <w:t>, kurio parodymai turi būti matomi vizualizacijoje nuo pat eksploatacijos pradžios iki einamo momento;</w:t>
      </w:r>
    </w:p>
    <w:p w14:paraId="65703198" w14:textId="77777777" w:rsidR="00CB2107" w:rsidRPr="00A40F20" w:rsidRDefault="00CB2107" w:rsidP="00C035ED">
      <w:pPr>
        <w:widowControl/>
        <w:numPr>
          <w:ilvl w:val="0"/>
          <w:numId w:val="3"/>
        </w:numPr>
        <w:pBdr>
          <w:top w:val="nil"/>
          <w:left w:val="nil"/>
          <w:bottom w:val="nil"/>
          <w:right w:val="nil"/>
          <w:between w:val="nil"/>
        </w:pBdr>
        <w:tabs>
          <w:tab w:val="left" w:pos="993"/>
        </w:tabs>
        <w:ind w:left="0" w:firstLine="720"/>
        <w:jc w:val="both"/>
        <w:rPr>
          <w:rFonts w:ascii="Times New Roman" w:eastAsia="Times New Roman" w:hAnsi="Times New Roman" w:cs="Times New Roman"/>
        </w:rPr>
      </w:pPr>
      <w:r w:rsidRPr="00A40F20">
        <w:rPr>
          <w:rFonts w:ascii="Times New Roman" w:eastAsia="Times New Roman" w:hAnsi="Times New Roman" w:cs="Times New Roman"/>
        </w:rPr>
        <w:t xml:space="preserve">Turi būti galimybė gauti visos svarbiausios įrangos darbo sumines </w:t>
      </w:r>
      <w:proofErr w:type="spellStart"/>
      <w:r w:rsidRPr="00A40F20">
        <w:rPr>
          <w:rFonts w:ascii="Times New Roman" w:eastAsia="Times New Roman" w:hAnsi="Times New Roman" w:cs="Times New Roman"/>
        </w:rPr>
        <w:t>motovalandas</w:t>
      </w:r>
      <w:proofErr w:type="spellEnd"/>
      <w:r w:rsidRPr="00A40F20">
        <w:rPr>
          <w:rFonts w:ascii="Times New Roman" w:eastAsia="Times New Roman" w:hAnsi="Times New Roman" w:cs="Times New Roman"/>
        </w:rPr>
        <w:t>.</w:t>
      </w:r>
    </w:p>
    <w:p w14:paraId="1C2B8FA1" w14:textId="77777777" w:rsidR="00CB2107" w:rsidRPr="00A40F20" w:rsidRDefault="00CB2107" w:rsidP="00CB2107">
      <w:pPr>
        <w:tabs>
          <w:tab w:val="left" w:pos="270"/>
        </w:tabs>
        <w:ind w:firstLine="720"/>
        <w:jc w:val="both"/>
        <w:rPr>
          <w:rFonts w:ascii="Times New Roman" w:eastAsia="Times New Roman" w:hAnsi="Times New Roman" w:cs="Times New Roman"/>
        </w:rPr>
      </w:pPr>
      <w:r w:rsidRPr="00A40F20">
        <w:rPr>
          <w:rFonts w:ascii="Times New Roman" w:eastAsia="Times New Roman" w:hAnsi="Times New Roman" w:cs="Times New Roman"/>
        </w:rPr>
        <w:t>Vizualizacijoje turi būti matomos nuotekų debito paros ir mėnesio ataskaitos (lentelių ir grafikų pavidalu) su galimybe jas atspausdinti.</w:t>
      </w:r>
    </w:p>
    <w:p w14:paraId="4E31CD2F" w14:textId="3A293B9E" w:rsidR="00CB2107" w:rsidRPr="00A40F20" w:rsidRDefault="00CB2107" w:rsidP="00CB2107">
      <w:pPr>
        <w:tabs>
          <w:tab w:val="left" w:pos="270"/>
        </w:tabs>
        <w:ind w:firstLine="720"/>
        <w:jc w:val="both"/>
        <w:rPr>
          <w:rFonts w:ascii="Times New Roman" w:eastAsia="Times New Roman" w:hAnsi="Times New Roman" w:cs="Times New Roman"/>
        </w:rPr>
      </w:pPr>
      <w:r w:rsidRPr="00A40F20">
        <w:rPr>
          <w:rFonts w:ascii="Times New Roman" w:eastAsia="Times New Roman" w:hAnsi="Times New Roman" w:cs="Times New Roman"/>
        </w:rPr>
        <w:t>Avariniai pranešimai, kurie turi būti perduodami į Užsakovo dispečerinę (elektros tiekimo sutrikimo atvejai, įtampos dingimo atvejai</w:t>
      </w:r>
      <w:r w:rsidR="00141D79">
        <w:rPr>
          <w:rFonts w:ascii="Times New Roman" w:eastAsia="Times New Roman" w:hAnsi="Times New Roman" w:cs="Times New Roman"/>
        </w:rPr>
        <w:t>,</w:t>
      </w:r>
      <w:r w:rsidR="00141D79" w:rsidRPr="00A40F20">
        <w:rPr>
          <w:rFonts w:ascii="Times New Roman" w:eastAsia="Times New Roman" w:hAnsi="Times New Roman" w:cs="Times New Roman"/>
        </w:rPr>
        <w:t xml:space="preserve"> </w:t>
      </w:r>
      <w:r w:rsidRPr="00A40F20">
        <w:rPr>
          <w:rFonts w:ascii="Times New Roman" w:eastAsia="Times New Roman" w:hAnsi="Times New Roman" w:cs="Times New Roman"/>
        </w:rPr>
        <w:t>technologinio pastato apsaugos signalizacijos ir priešgaisrinės signalizacijos duomenys).</w:t>
      </w:r>
    </w:p>
    <w:p w14:paraId="679958AB" w14:textId="77777777" w:rsidR="00CB2107" w:rsidRPr="00A40F20" w:rsidRDefault="00CB2107" w:rsidP="00CB2107">
      <w:pPr>
        <w:pStyle w:val="Antrat1"/>
        <w:tabs>
          <w:tab w:val="left" w:pos="270"/>
          <w:tab w:val="left" w:pos="1080"/>
        </w:tabs>
        <w:spacing w:before="0" w:after="0"/>
        <w:rPr>
          <w:rFonts w:ascii="Times New Roman" w:hAnsi="Times New Roman" w:cs="Times New Roman"/>
          <w:color w:val="auto"/>
          <w:sz w:val="24"/>
          <w:szCs w:val="24"/>
        </w:rPr>
      </w:pPr>
      <w:bookmarkStart w:id="106" w:name="bookmark=id.947gg9hopn83" w:colFirst="0" w:colLast="0"/>
      <w:bookmarkStart w:id="107" w:name="bookmark=id.pvh3evljxpv5" w:colFirst="0" w:colLast="0"/>
      <w:bookmarkStart w:id="108" w:name="_heading=h.5vndljg73j2r" w:colFirst="0" w:colLast="0"/>
      <w:bookmarkStart w:id="109" w:name="_heading=h.u1nfjiysdpsv" w:colFirst="0" w:colLast="0"/>
      <w:bookmarkEnd w:id="106"/>
      <w:bookmarkEnd w:id="107"/>
      <w:bookmarkEnd w:id="108"/>
      <w:bookmarkEnd w:id="109"/>
    </w:p>
    <w:p w14:paraId="00EB74BD" w14:textId="77777777" w:rsidR="00CB2107" w:rsidRPr="00A40F20" w:rsidRDefault="00CB2107" w:rsidP="00CB2107">
      <w:pPr>
        <w:pStyle w:val="Antrat1"/>
        <w:numPr>
          <w:ilvl w:val="0"/>
          <w:numId w:val="36"/>
        </w:numPr>
        <w:tabs>
          <w:tab w:val="left" w:pos="270"/>
          <w:tab w:val="left" w:pos="1080"/>
        </w:tabs>
        <w:spacing w:before="0" w:after="0"/>
        <w:ind w:left="1070"/>
        <w:jc w:val="center"/>
        <w:rPr>
          <w:rFonts w:ascii="Times New Roman" w:hAnsi="Times New Roman" w:cs="Times New Roman"/>
          <w:color w:val="auto"/>
        </w:rPr>
      </w:pPr>
      <w:r w:rsidRPr="00A40F20">
        <w:rPr>
          <w:rFonts w:ascii="Times New Roman" w:hAnsi="Times New Roman" w:cs="Times New Roman"/>
          <w:color w:val="auto"/>
        </w:rPr>
        <w:t>Medžiagų ir mechaninės įrangos techninės specifikacijos</w:t>
      </w:r>
    </w:p>
    <w:p w14:paraId="63EA1741" w14:textId="77777777" w:rsidR="00CB2107" w:rsidRPr="00A40F20" w:rsidRDefault="00CB2107" w:rsidP="00CB2107">
      <w:pPr>
        <w:rPr>
          <w:rFonts w:ascii="Times New Roman" w:hAnsi="Times New Roman" w:cs="Times New Roman"/>
        </w:rPr>
      </w:pPr>
    </w:p>
    <w:p w14:paraId="268AF2FB"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540"/>
        <w:rPr>
          <w:rFonts w:ascii="Times New Roman" w:hAnsi="Times New Roman" w:cs="Times New Roman"/>
          <w:b/>
          <w:bCs/>
          <w:color w:val="auto"/>
          <w:sz w:val="28"/>
          <w:szCs w:val="28"/>
        </w:rPr>
      </w:pPr>
      <w:bookmarkStart w:id="110" w:name="_heading=h.8zevp14ezblg" w:colFirst="0" w:colLast="0"/>
      <w:bookmarkEnd w:id="110"/>
      <w:r w:rsidRPr="00FB06F5">
        <w:rPr>
          <w:rFonts w:ascii="Times New Roman" w:hAnsi="Times New Roman" w:cs="Times New Roman"/>
          <w:b/>
          <w:bCs/>
          <w:color w:val="auto"/>
          <w:sz w:val="28"/>
          <w:szCs w:val="28"/>
        </w:rPr>
        <w:lastRenderedPageBreak/>
        <w:t>Valyklos mechaninės įrangos ir įrenginių parinkimas</w:t>
      </w:r>
    </w:p>
    <w:p w14:paraId="3B98485F" w14:textId="5AE0FD48"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Valyklos įranga, įrenginiai </w:t>
      </w:r>
      <w:r w:rsidR="000869EF" w:rsidRPr="00A40F20">
        <w:rPr>
          <w:rFonts w:ascii="Times New Roman" w:eastAsia="Times New Roman" w:hAnsi="Times New Roman" w:cs="Times New Roman"/>
        </w:rPr>
        <w:t>parenkam</w:t>
      </w:r>
      <w:r w:rsidR="000869EF">
        <w:rPr>
          <w:rFonts w:ascii="Times New Roman" w:eastAsia="Times New Roman" w:hAnsi="Times New Roman" w:cs="Times New Roman"/>
        </w:rPr>
        <w:t>i</w:t>
      </w:r>
      <w:r w:rsidR="000869EF" w:rsidRPr="00A40F20">
        <w:rPr>
          <w:rFonts w:ascii="Times New Roman" w:eastAsia="Times New Roman" w:hAnsi="Times New Roman" w:cs="Times New Roman"/>
        </w:rPr>
        <w:t xml:space="preserve"> </w:t>
      </w:r>
      <w:r w:rsidRPr="00A40F20">
        <w:rPr>
          <w:rFonts w:ascii="Times New Roman" w:eastAsia="Times New Roman" w:hAnsi="Times New Roman" w:cs="Times New Roman"/>
        </w:rPr>
        <w:t>pagal šioje Techninėje specifikacijoje pateiktus reikalavimus, remiantis Rangovo atliktais technologiniais skaičiavimais, vadovaujantis įrangos, įrenginių gamintojų (tiekėjų) nurodymais.</w:t>
      </w:r>
    </w:p>
    <w:p w14:paraId="5C1D3F66" w14:textId="59BC4756"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Siurbliai ir reagentų dozatoriai turi būti parinkti atsižvelgiant į persiurbiamą terpę: nuotekų ir cheminių tirpalų agresyvų poveikį, dumblo koncentraciją, </w:t>
      </w:r>
      <w:proofErr w:type="spellStart"/>
      <w:r w:rsidRPr="00A40F20">
        <w:rPr>
          <w:rFonts w:ascii="Times New Roman" w:eastAsia="Times New Roman" w:hAnsi="Times New Roman" w:cs="Times New Roman"/>
        </w:rPr>
        <w:t>koagulianto</w:t>
      </w:r>
      <w:proofErr w:type="spellEnd"/>
      <w:r w:rsidRPr="00A40F20">
        <w:rPr>
          <w:rFonts w:ascii="Times New Roman" w:eastAsia="Times New Roman" w:hAnsi="Times New Roman" w:cs="Times New Roman"/>
        </w:rPr>
        <w:t xml:space="preserve"> tirpalo klampumą. </w:t>
      </w:r>
    </w:p>
    <w:p w14:paraId="6916128E" w14:textId="046187AE"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Orapūtės oro tiekimui į biologinį valymą turi būti krumpliaratinės (rotorinės) arba sraigtinio tipo.</w:t>
      </w:r>
    </w:p>
    <w:p w14:paraId="0ED2BE03"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roofErr w:type="spellStart"/>
      <w:r w:rsidRPr="00A40F20">
        <w:rPr>
          <w:rFonts w:ascii="Times New Roman" w:eastAsia="Times New Roman" w:hAnsi="Times New Roman" w:cs="Times New Roman"/>
        </w:rPr>
        <w:t>Aeratoriai</w:t>
      </w:r>
      <w:proofErr w:type="spellEnd"/>
      <w:r w:rsidRPr="00A40F20">
        <w:rPr>
          <w:rFonts w:ascii="Times New Roman" w:eastAsia="Times New Roman" w:hAnsi="Times New Roman" w:cs="Times New Roman"/>
        </w:rPr>
        <w:t xml:space="preserve"> - </w:t>
      </w:r>
      <w:proofErr w:type="spellStart"/>
      <w:r w:rsidRPr="00A40F20">
        <w:rPr>
          <w:rFonts w:ascii="Times New Roman" w:eastAsia="Times New Roman" w:hAnsi="Times New Roman" w:cs="Times New Roman"/>
        </w:rPr>
        <w:t>smulkiadispersiniai</w:t>
      </w:r>
      <w:proofErr w:type="spellEnd"/>
      <w:r w:rsidRPr="00A40F20">
        <w:rPr>
          <w:rFonts w:ascii="Times New Roman" w:eastAsia="Times New Roman" w:hAnsi="Times New Roman" w:cs="Times New Roman"/>
        </w:rPr>
        <w:t xml:space="preserve"> membraniniai EPDM diskiniai (“lėkštelės”) arba vamzdinio tipo. </w:t>
      </w:r>
      <w:proofErr w:type="spellStart"/>
      <w:r w:rsidRPr="00A40F20">
        <w:rPr>
          <w:rFonts w:ascii="Times New Roman" w:eastAsia="Times New Roman" w:hAnsi="Times New Roman" w:cs="Times New Roman"/>
        </w:rPr>
        <w:t>Aeratorių</w:t>
      </w:r>
      <w:proofErr w:type="spellEnd"/>
      <w:r w:rsidRPr="00A40F20">
        <w:rPr>
          <w:rFonts w:ascii="Times New Roman" w:eastAsia="Times New Roman" w:hAnsi="Times New Roman" w:cs="Times New Roman"/>
        </w:rPr>
        <w:t xml:space="preserve"> išdėstymas turi atitikti gamyklos gamintojos reikalavimus.</w:t>
      </w:r>
    </w:p>
    <w:p w14:paraId="45D02632" w14:textId="2C9ECD7E"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Visos tiekiamos įrangos gamyklos gamintojo (-jų) techninės instrukcijos turi būti pateiktos lietuvių kalba iki statybos užbaigimo. </w:t>
      </w:r>
    </w:p>
    <w:p w14:paraId="5D563357"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4EFC6F04"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540"/>
        <w:rPr>
          <w:rFonts w:ascii="Times New Roman" w:hAnsi="Times New Roman" w:cs="Times New Roman"/>
          <w:b/>
          <w:bCs/>
          <w:color w:val="auto"/>
          <w:sz w:val="28"/>
          <w:szCs w:val="28"/>
        </w:rPr>
      </w:pPr>
      <w:bookmarkStart w:id="111" w:name="_heading=h.ksy2ehr88y3e" w:colFirst="0" w:colLast="0"/>
      <w:bookmarkEnd w:id="111"/>
      <w:r w:rsidRPr="00FB06F5">
        <w:rPr>
          <w:rFonts w:ascii="Times New Roman" w:hAnsi="Times New Roman" w:cs="Times New Roman"/>
          <w:b/>
          <w:bCs/>
          <w:color w:val="auto"/>
          <w:sz w:val="28"/>
          <w:szCs w:val="28"/>
        </w:rPr>
        <w:t>Vamzdžiai</w:t>
      </w:r>
    </w:p>
    <w:p w14:paraId="453BC132"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2" w:name="_heading=h.7mvhqlkvv61j" w:colFirst="0" w:colLast="0"/>
      <w:bookmarkEnd w:id="112"/>
      <w:r w:rsidRPr="00FB06F5">
        <w:rPr>
          <w:rFonts w:ascii="Times New Roman" w:hAnsi="Times New Roman" w:cs="Times New Roman"/>
          <w:b/>
          <w:bCs/>
          <w:i/>
          <w:iCs/>
          <w:color w:val="auto"/>
          <w:sz w:val="24"/>
          <w:szCs w:val="24"/>
        </w:rPr>
        <w:t xml:space="preserve">Polietileniniai PE slėginiai vamzdžiai ir fasoninės dalys </w:t>
      </w:r>
    </w:p>
    <w:p w14:paraId="206F85B7"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71697C31"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b/>
        </w:rPr>
      </w:pPr>
    </w:p>
    <w:p w14:paraId="76CE6546"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3" w:name="_heading=h.b6v2v8pgwn1b" w:colFirst="0" w:colLast="0"/>
      <w:bookmarkEnd w:id="113"/>
      <w:proofErr w:type="spellStart"/>
      <w:r w:rsidRPr="00FB06F5">
        <w:rPr>
          <w:rFonts w:ascii="Times New Roman" w:hAnsi="Times New Roman" w:cs="Times New Roman"/>
          <w:b/>
          <w:bCs/>
          <w:i/>
          <w:iCs/>
          <w:color w:val="auto"/>
          <w:sz w:val="24"/>
          <w:szCs w:val="24"/>
        </w:rPr>
        <w:t>Neplastifikuoto</w:t>
      </w:r>
      <w:proofErr w:type="spellEnd"/>
      <w:r w:rsidRPr="00FB06F5">
        <w:rPr>
          <w:rFonts w:ascii="Times New Roman" w:hAnsi="Times New Roman" w:cs="Times New Roman"/>
          <w:b/>
          <w:bCs/>
          <w:i/>
          <w:iCs/>
          <w:color w:val="auto"/>
          <w:sz w:val="24"/>
          <w:szCs w:val="24"/>
        </w:rPr>
        <w:t xml:space="preserve"> </w:t>
      </w:r>
      <w:proofErr w:type="spellStart"/>
      <w:r w:rsidRPr="00FB06F5">
        <w:rPr>
          <w:rFonts w:ascii="Times New Roman" w:hAnsi="Times New Roman" w:cs="Times New Roman"/>
          <w:b/>
          <w:bCs/>
          <w:i/>
          <w:iCs/>
          <w:color w:val="auto"/>
          <w:sz w:val="24"/>
          <w:szCs w:val="24"/>
        </w:rPr>
        <w:t>polivinilchlorido</w:t>
      </w:r>
      <w:proofErr w:type="spellEnd"/>
      <w:r w:rsidRPr="00FB06F5">
        <w:rPr>
          <w:rFonts w:ascii="Times New Roman" w:hAnsi="Times New Roman" w:cs="Times New Roman"/>
          <w:b/>
          <w:bCs/>
          <w:i/>
          <w:iCs/>
          <w:color w:val="auto"/>
          <w:sz w:val="24"/>
          <w:szCs w:val="24"/>
        </w:rPr>
        <w:t xml:space="preserve"> (PVC) slėginiai vamzdžiai ir fasoninės dalys</w:t>
      </w:r>
    </w:p>
    <w:p w14:paraId="671029D6" w14:textId="3B3767D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roofErr w:type="spellStart"/>
      <w:r w:rsidRPr="00A40F20">
        <w:rPr>
          <w:rFonts w:ascii="Times New Roman" w:eastAsia="Times New Roman" w:hAnsi="Times New Roman" w:cs="Times New Roman"/>
        </w:rPr>
        <w:t>Polivinilchloridiniai</w:t>
      </w:r>
      <w:proofErr w:type="spellEnd"/>
      <w:r w:rsidRPr="00A40F20">
        <w:rPr>
          <w:rFonts w:ascii="Times New Roman" w:eastAsia="Times New Roman" w:hAnsi="Times New Roman" w:cs="Times New Roman"/>
        </w:rPr>
        <w:t xml:space="preserve"> PVC slėginiai vamzdžiai turi atitikti šiuos ar lygiaverčius standartus: LST ISO 4452-2:2011, DS 972, NS 3621, SS 1776.  Jei nenurodyta kitaip, vamzdžiai ir fasoninės dalys turi būti skirti min</w:t>
      </w:r>
      <w:r w:rsidR="00D83455">
        <w:rPr>
          <w:rFonts w:ascii="Times New Roman" w:eastAsia="Times New Roman" w:hAnsi="Times New Roman" w:cs="Times New Roman"/>
        </w:rPr>
        <w:t>imaliam</w:t>
      </w:r>
      <w:r w:rsidRPr="00A40F20">
        <w:rPr>
          <w:rFonts w:ascii="Times New Roman" w:eastAsia="Times New Roman" w:hAnsi="Times New Roman" w:cs="Times New Roman"/>
        </w:rPr>
        <w:t xml:space="preserve"> PN10 darbo slėgiui. </w:t>
      </w:r>
    </w:p>
    <w:p w14:paraId="7221D6DF" w14:textId="623EF62F"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Vamzdžiai ir fasoninė įranga sujungiami movos-įvorės sujungimais su </w:t>
      </w:r>
      <w:proofErr w:type="spellStart"/>
      <w:r w:rsidRPr="00A40F20">
        <w:rPr>
          <w:rFonts w:ascii="Times New Roman" w:eastAsia="Times New Roman" w:hAnsi="Times New Roman" w:cs="Times New Roman"/>
        </w:rPr>
        <w:t>elastomero</w:t>
      </w:r>
      <w:proofErr w:type="spellEnd"/>
      <w:r w:rsidRPr="00A40F20">
        <w:rPr>
          <w:rFonts w:ascii="Times New Roman" w:eastAsia="Times New Roman" w:hAnsi="Times New Roman" w:cs="Times New Roman"/>
        </w:rPr>
        <w:t xml:space="preserve"> sandarinimo žiedais. </w:t>
      </w:r>
      <w:proofErr w:type="spellStart"/>
      <w:r w:rsidRPr="00A40F20">
        <w:rPr>
          <w:rFonts w:ascii="Times New Roman" w:eastAsia="Times New Roman" w:hAnsi="Times New Roman" w:cs="Times New Roman"/>
        </w:rPr>
        <w:t>Tirpiklinio</w:t>
      </w:r>
      <w:proofErr w:type="spellEnd"/>
      <w:r w:rsidRPr="00A40F20">
        <w:rPr>
          <w:rFonts w:ascii="Times New Roman" w:eastAsia="Times New Roman" w:hAnsi="Times New Roman" w:cs="Times New Roman"/>
        </w:rPr>
        <w:t xml:space="preserve"> cemento tipo sujungimai neturi būti naudojami.</w:t>
      </w:r>
    </w:p>
    <w:p w14:paraId="173D2AF1" w14:textId="25A8D233"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Galima naudoti plienines ir ketaus fasonines dalis, iš vidaus ir išorės padengtas emaline danga pagal LST EN ISO 11177:2016</w:t>
      </w:r>
      <w:r w:rsidR="006A6052" w:rsidRPr="006A6052">
        <w:t xml:space="preserve"> </w:t>
      </w:r>
      <w:r w:rsidR="006A6052" w:rsidRPr="006A6052">
        <w:rPr>
          <w:rFonts w:ascii="Times New Roman" w:eastAsia="Times New Roman" w:hAnsi="Times New Roman" w:cs="Times New Roman"/>
        </w:rPr>
        <w:t>standartą arba lygiavertį</w:t>
      </w:r>
      <w:r w:rsidRPr="00A40F20">
        <w:rPr>
          <w:rFonts w:ascii="Times New Roman" w:eastAsia="Times New Roman" w:hAnsi="Times New Roman" w:cs="Times New Roman"/>
        </w:rPr>
        <w:t xml:space="preserve">, arba aliuminio lydinį su nailono ar </w:t>
      </w:r>
      <w:r w:rsidR="00FE4CE0" w:rsidRPr="00FE4CE0">
        <w:rPr>
          <w:rFonts w:ascii="Times New Roman" w:eastAsia="Times New Roman" w:hAnsi="Times New Roman" w:cs="Times New Roman"/>
        </w:rPr>
        <w:t>lygiaverte danga</w:t>
      </w:r>
      <w:r w:rsidRPr="00A40F20">
        <w:rPr>
          <w:rFonts w:ascii="Times New Roman" w:eastAsia="Times New Roman" w:hAnsi="Times New Roman" w:cs="Times New Roman"/>
        </w:rPr>
        <w:t xml:space="preserve"> ir aptaisu. </w:t>
      </w:r>
    </w:p>
    <w:p w14:paraId="20A511D4"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Su plieniniais ir kaliojo ketaus vamzdžiais fasoninės dalys turi būti jungiamos </w:t>
      </w:r>
      <w:proofErr w:type="spellStart"/>
      <w:r w:rsidRPr="00A40F20">
        <w:rPr>
          <w:rFonts w:ascii="Times New Roman" w:eastAsia="Times New Roman" w:hAnsi="Times New Roman" w:cs="Times New Roman"/>
        </w:rPr>
        <w:t>flanšais</w:t>
      </w:r>
      <w:proofErr w:type="spellEnd"/>
      <w:r w:rsidRPr="00A40F20">
        <w:rPr>
          <w:rFonts w:ascii="Times New Roman" w:eastAsia="Times New Roman" w:hAnsi="Times New Roman" w:cs="Times New Roman"/>
        </w:rPr>
        <w:t xml:space="preserve"> ar movomis, pagamintais iš kaliojo ketaus, plieno ar aliuminio lydinio. Nuo korozijos plieninės fasoninės dalys turi būti apsaugomos emalinėmis sistemomis.</w:t>
      </w:r>
    </w:p>
    <w:p w14:paraId="77A9C748"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Jeigu terpė yra netinkama, </w:t>
      </w:r>
      <w:proofErr w:type="spellStart"/>
      <w:r w:rsidRPr="00A40F20">
        <w:rPr>
          <w:rFonts w:ascii="Times New Roman" w:eastAsia="Times New Roman" w:hAnsi="Times New Roman" w:cs="Times New Roman"/>
        </w:rPr>
        <w:t>neplastifikuoti</w:t>
      </w:r>
      <w:proofErr w:type="spellEnd"/>
      <w:r w:rsidRPr="00A40F20">
        <w:rPr>
          <w:rFonts w:ascii="Times New Roman" w:eastAsia="Times New Roman" w:hAnsi="Times New Roman" w:cs="Times New Roman"/>
        </w:rPr>
        <w:t xml:space="preserve"> PVC (NPVC) negali būti naudojami.</w:t>
      </w:r>
    </w:p>
    <w:p w14:paraId="474F0A1F"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3E440F91"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4" w:name="_heading=h.62gnk2gq0pr5" w:colFirst="0" w:colLast="0"/>
      <w:bookmarkEnd w:id="114"/>
      <w:proofErr w:type="spellStart"/>
      <w:r w:rsidRPr="00FB06F5">
        <w:rPr>
          <w:rFonts w:ascii="Times New Roman" w:hAnsi="Times New Roman" w:cs="Times New Roman"/>
          <w:b/>
          <w:bCs/>
          <w:i/>
          <w:iCs/>
          <w:color w:val="auto"/>
          <w:sz w:val="24"/>
          <w:szCs w:val="24"/>
        </w:rPr>
        <w:t>Neplastifikuoto</w:t>
      </w:r>
      <w:proofErr w:type="spellEnd"/>
      <w:r w:rsidRPr="00FB06F5">
        <w:rPr>
          <w:rFonts w:ascii="Times New Roman" w:hAnsi="Times New Roman" w:cs="Times New Roman"/>
          <w:b/>
          <w:bCs/>
          <w:i/>
          <w:iCs/>
          <w:color w:val="auto"/>
          <w:sz w:val="24"/>
          <w:szCs w:val="24"/>
        </w:rPr>
        <w:t xml:space="preserve"> </w:t>
      </w:r>
      <w:proofErr w:type="spellStart"/>
      <w:r w:rsidRPr="00FB06F5">
        <w:rPr>
          <w:rFonts w:ascii="Times New Roman" w:hAnsi="Times New Roman" w:cs="Times New Roman"/>
          <w:b/>
          <w:bCs/>
          <w:i/>
          <w:iCs/>
          <w:color w:val="auto"/>
          <w:sz w:val="24"/>
          <w:szCs w:val="24"/>
        </w:rPr>
        <w:t>polivinilchlorido</w:t>
      </w:r>
      <w:proofErr w:type="spellEnd"/>
      <w:r w:rsidRPr="00FB06F5">
        <w:rPr>
          <w:rFonts w:ascii="Times New Roman" w:hAnsi="Times New Roman" w:cs="Times New Roman"/>
          <w:b/>
          <w:bCs/>
          <w:i/>
          <w:iCs/>
          <w:color w:val="auto"/>
          <w:sz w:val="24"/>
          <w:szCs w:val="24"/>
        </w:rPr>
        <w:t xml:space="preserve"> (PVC) savitakiniai vamzdžiai ir fasoninė įranga savitakiniams kolektoriams</w:t>
      </w:r>
    </w:p>
    <w:p w14:paraId="54161261" w14:textId="4418496B"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PVC vamzdžių ir fasoninės įrangos išoriniai skersmenys turi atitikti standartą LST EN 1401-1:2004-9</w:t>
      </w:r>
      <w:r w:rsidR="00B864C7" w:rsidRPr="00B864C7">
        <w:t xml:space="preserve"> </w:t>
      </w:r>
      <w:r w:rsidR="00B864C7" w:rsidRPr="00B864C7">
        <w:rPr>
          <w:rFonts w:ascii="Times New Roman" w:eastAsia="Times New Roman" w:hAnsi="Times New Roman" w:cs="Times New Roman"/>
        </w:rPr>
        <w:t>arba lygiavertį</w:t>
      </w:r>
      <w:r w:rsidRPr="00A40F20">
        <w:rPr>
          <w:rFonts w:ascii="Times New Roman" w:eastAsia="Times New Roman" w:hAnsi="Times New Roman" w:cs="Times New Roman"/>
        </w:rPr>
        <w:t xml:space="preserve">. </w:t>
      </w:r>
    </w:p>
    <w:p w14:paraId="6DCBF1DF"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Vamzdžiai ir fasoninė įranga sujungiami movos-įvorės sujungimais su </w:t>
      </w:r>
      <w:proofErr w:type="spellStart"/>
      <w:r w:rsidRPr="00A40F20">
        <w:rPr>
          <w:rFonts w:ascii="Times New Roman" w:eastAsia="Times New Roman" w:hAnsi="Times New Roman" w:cs="Times New Roman"/>
        </w:rPr>
        <w:t>elastomero</w:t>
      </w:r>
      <w:proofErr w:type="spellEnd"/>
      <w:r w:rsidRPr="00A40F20">
        <w:rPr>
          <w:rFonts w:ascii="Times New Roman" w:eastAsia="Times New Roman" w:hAnsi="Times New Roman" w:cs="Times New Roman"/>
        </w:rPr>
        <w:t xml:space="preserve"> sandarinimo žiedais. </w:t>
      </w:r>
      <w:proofErr w:type="spellStart"/>
      <w:r w:rsidRPr="00A40F20">
        <w:rPr>
          <w:rFonts w:ascii="Times New Roman" w:eastAsia="Times New Roman" w:hAnsi="Times New Roman" w:cs="Times New Roman"/>
        </w:rPr>
        <w:t>Tirpiklinio</w:t>
      </w:r>
      <w:proofErr w:type="spellEnd"/>
      <w:r w:rsidRPr="00A40F20">
        <w:rPr>
          <w:rFonts w:ascii="Times New Roman" w:eastAsia="Times New Roman" w:hAnsi="Times New Roman" w:cs="Times New Roman"/>
        </w:rPr>
        <w:t xml:space="preserve"> cemento tipo sujungimai nenaudojami. </w:t>
      </w:r>
    </w:p>
    <w:p w14:paraId="440AE1A9"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Naudotinos vamzdžių klasės turi būti nurodomos techninėse statinio Projekto specifikacijose ir brėžiniuose.</w:t>
      </w:r>
    </w:p>
    <w:p w14:paraId="707FEEBA"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76F649B5"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5" w:name="_heading=h.ar8qwjju3g1b" w:colFirst="0" w:colLast="0"/>
      <w:bookmarkEnd w:id="115"/>
      <w:r w:rsidRPr="00FB06F5">
        <w:rPr>
          <w:rFonts w:ascii="Times New Roman" w:hAnsi="Times New Roman" w:cs="Times New Roman"/>
          <w:b/>
          <w:bCs/>
          <w:i/>
          <w:iCs/>
          <w:color w:val="auto"/>
          <w:sz w:val="24"/>
          <w:szCs w:val="24"/>
        </w:rPr>
        <w:t>Polietileno PE100 RC slėgio vamzdžiai ir fasoninės dalys</w:t>
      </w:r>
    </w:p>
    <w:p w14:paraId="61769392"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Dviejų sluoksnių PE100 RC slėgio vamzdžiai su 10 proc. sienelės storio viršutiniu indikaciniu sluoksniu gali būti naudojami nuotekų ir vandentiekio tinklams tiesti tranšėjoje be pagrindo, jei atlikus detalius geologinius tyrinėjimus nesutinkami silpni gruntai, ir nuotekų ir vandentiekio tinklams rekonstruoti, naudojant laisvo įtraukimo metodiką.</w:t>
      </w:r>
    </w:p>
    <w:p w14:paraId="1D083AC2"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PE110 RC slėgio vamzdžiai su apsauginiu išoriniu sluoksniu, atspariu įpjovimams, gali būti naudojami tinklams tiesti gręžimo būdu.</w:t>
      </w:r>
    </w:p>
    <w:p w14:paraId="5FC2DB79"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Jei nenurodoma kitaip, vamzdžiai ir fasoninės dalys turi būti tinkami minimaliam PN10 darbinam slėgiui.</w:t>
      </w:r>
    </w:p>
    <w:p w14:paraId="516A973C"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Vamzdžiai ir fasoninės dalys turi būti skirti nuotekoms.</w:t>
      </w:r>
    </w:p>
    <w:p w14:paraId="0138B051" w14:textId="247748AF"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PE vamzdžiai jungiami sandūriniu suvirinimu ir naudojant elektra virinamas movas. Jungiant suvirinimu ir elektriniu sulydimu, būtina tiksliai laikytis vamzdžių gamintojo nurodymų</w:t>
      </w:r>
      <w:r w:rsidR="00061C5D">
        <w:rPr>
          <w:rFonts w:ascii="Times New Roman" w:eastAsia="Times New Roman" w:hAnsi="Times New Roman" w:cs="Times New Roman"/>
        </w:rPr>
        <w:t>.</w:t>
      </w:r>
    </w:p>
    <w:p w14:paraId="76D0CCE5"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bookmarkStart w:id="116" w:name="_heading=h.nw2zhg16t8q7" w:colFirst="0" w:colLast="0"/>
      <w:bookmarkEnd w:id="116"/>
      <w:r w:rsidRPr="00A40F20">
        <w:rPr>
          <w:rFonts w:ascii="Times New Roman" w:eastAsia="Times New Roman" w:hAnsi="Times New Roman" w:cs="Times New Roman"/>
        </w:rPr>
        <w:lastRenderedPageBreak/>
        <w:t>Su ketinėmis fasoninėmis dalimis PE vamzdžiai jungiami pagal EN 1092-2 ar lygiaverčius reikalavimus, naudojant pritvirtinamus PE atvamzdžius.</w:t>
      </w:r>
    </w:p>
    <w:p w14:paraId="4351533F"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21F3660A" w14:textId="77777777" w:rsidR="00CB2107" w:rsidRPr="00FB06F5" w:rsidRDefault="00CB2107" w:rsidP="00CB2107">
      <w:pPr>
        <w:pStyle w:val="Antrat2"/>
        <w:numPr>
          <w:ilvl w:val="1"/>
          <w:numId w:val="36"/>
        </w:numPr>
        <w:tabs>
          <w:tab w:val="left" w:pos="270"/>
          <w:tab w:val="left" w:pos="1260"/>
          <w:tab w:val="left" w:pos="1800"/>
          <w:tab w:val="left" w:pos="1890"/>
        </w:tabs>
        <w:spacing w:before="0" w:after="0"/>
        <w:ind w:left="0" w:firstLine="540"/>
        <w:rPr>
          <w:rFonts w:ascii="Times New Roman" w:hAnsi="Times New Roman" w:cs="Times New Roman"/>
          <w:b/>
          <w:bCs/>
          <w:color w:val="auto"/>
          <w:sz w:val="28"/>
          <w:szCs w:val="28"/>
        </w:rPr>
      </w:pPr>
      <w:bookmarkStart w:id="117" w:name="_heading=h.c4du7bh4p2rr" w:colFirst="0" w:colLast="0"/>
      <w:bookmarkEnd w:id="117"/>
      <w:r w:rsidRPr="00FB06F5">
        <w:rPr>
          <w:rFonts w:ascii="Times New Roman" w:hAnsi="Times New Roman" w:cs="Times New Roman"/>
          <w:b/>
          <w:bCs/>
          <w:color w:val="auto"/>
          <w:sz w:val="28"/>
          <w:szCs w:val="28"/>
        </w:rPr>
        <w:t>Technologiniai vamzdynai</w:t>
      </w:r>
    </w:p>
    <w:p w14:paraId="119E526C" w14:textId="0F2C32BA"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NVĮ sklype turi būti pakloti visi naujų valymo įrenginių eksploatacijai reikalingi inžineriniai tinklai. Tinklų ilgiai priklausys nuo konkrečių Rangovo siūlomų sprendinių planuojamame sklype. Esami tinklai, trukdantys naujai statybai, turi būti perkloti. Sklypo tinkluose numatomi gelžbetoniniai šuliniai turi būti nelaidūs vandeniui. Savitakinio nuotakyno šuliniams turi būti naudojami </w:t>
      </w:r>
      <w:r w:rsidR="00C94BF6">
        <w:rPr>
          <w:rFonts w:ascii="Times New Roman" w:eastAsia="Times New Roman" w:hAnsi="Times New Roman" w:cs="Times New Roman"/>
        </w:rPr>
        <w:t>gelžbetoniniai</w:t>
      </w:r>
      <w:r w:rsidRPr="00A40F20">
        <w:rPr>
          <w:rFonts w:ascii="Times New Roman" w:eastAsia="Times New Roman" w:hAnsi="Times New Roman" w:cs="Times New Roman"/>
        </w:rPr>
        <w:t xml:space="preserve"> žiedai, pagaminti </w:t>
      </w:r>
      <w:proofErr w:type="spellStart"/>
      <w:r w:rsidRPr="00A40F20">
        <w:rPr>
          <w:rFonts w:ascii="Times New Roman" w:eastAsia="Times New Roman" w:hAnsi="Times New Roman" w:cs="Times New Roman"/>
        </w:rPr>
        <w:t>vibropresavimo</w:t>
      </w:r>
      <w:proofErr w:type="spellEnd"/>
      <w:r w:rsidRPr="00A40F20">
        <w:rPr>
          <w:rFonts w:ascii="Times New Roman" w:eastAsia="Times New Roman" w:hAnsi="Times New Roman" w:cs="Times New Roman"/>
        </w:rPr>
        <w:t xml:space="preserve"> būdu. Žiedai turi būti su užlankais.</w:t>
      </w:r>
    </w:p>
    <w:p w14:paraId="01CCA2F9"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Vamzdynas turi būti suprojektuotas ir įrengtas taip, kad jokie hidrauliniai smūgiai ar savojo konstrukcijos svorio apkrovos nebūtų perduodamos į įrenginių (orapūčių ir pan.) </w:t>
      </w:r>
      <w:proofErr w:type="spellStart"/>
      <w:r w:rsidRPr="00A40F20">
        <w:rPr>
          <w:rFonts w:ascii="Times New Roman" w:eastAsia="Times New Roman" w:hAnsi="Times New Roman" w:cs="Times New Roman"/>
        </w:rPr>
        <w:t>flanšus</w:t>
      </w:r>
      <w:proofErr w:type="spellEnd"/>
      <w:r w:rsidRPr="00A40F20">
        <w:rPr>
          <w:rFonts w:ascii="Times New Roman" w:eastAsia="Times New Roman" w:hAnsi="Times New Roman" w:cs="Times New Roman"/>
        </w:rPr>
        <w:t>, korpusus ar kitą mechaninę įrangą.</w:t>
      </w:r>
    </w:p>
    <w:p w14:paraId="2294E49A"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Visi </w:t>
      </w:r>
      <w:proofErr w:type="spellStart"/>
      <w:r w:rsidRPr="00A40F20">
        <w:rPr>
          <w:rFonts w:ascii="Times New Roman" w:eastAsia="Times New Roman" w:hAnsi="Times New Roman" w:cs="Times New Roman"/>
        </w:rPr>
        <w:t>flanšai</w:t>
      </w:r>
      <w:proofErr w:type="spellEnd"/>
      <w:r w:rsidRPr="00A40F20">
        <w:rPr>
          <w:rFonts w:ascii="Times New Roman" w:eastAsia="Times New Roman" w:hAnsi="Times New Roman" w:cs="Times New Roman"/>
        </w:rPr>
        <w:t xml:space="preserve"> turi atitikti LST EN 1092-1:2007+A1:2013 ar lygiavertį standartą. </w:t>
      </w:r>
    </w:p>
    <w:p w14:paraId="4512BFFD"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p>
    <w:p w14:paraId="7B5C27CB" w14:textId="77777777" w:rsidR="00CB2107" w:rsidRPr="00FB06F5" w:rsidRDefault="00CB2107" w:rsidP="00CB2107">
      <w:pPr>
        <w:pStyle w:val="Antrat3"/>
        <w:numPr>
          <w:ilvl w:val="2"/>
          <w:numId w:val="36"/>
        </w:numPr>
        <w:tabs>
          <w:tab w:val="left" w:pos="270"/>
          <w:tab w:val="left" w:pos="1260"/>
          <w:tab w:val="left" w:pos="1800"/>
          <w:tab w:val="left" w:pos="1890"/>
        </w:tabs>
        <w:spacing w:before="0" w:after="0"/>
        <w:ind w:left="0" w:firstLine="540"/>
        <w:rPr>
          <w:rFonts w:ascii="Times New Roman" w:hAnsi="Times New Roman" w:cs="Times New Roman"/>
          <w:b/>
          <w:bCs/>
          <w:i/>
          <w:iCs/>
          <w:color w:val="auto"/>
          <w:sz w:val="24"/>
          <w:szCs w:val="24"/>
        </w:rPr>
      </w:pPr>
      <w:bookmarkStart w:id="118" w:name="_heading=h.qbzhre19fsdt" w:colFirst="0" w:colLast="0"/>
      <w:bookmarkEnd w:id="118"/>
      <w:r w:rsidRPr="00FB06F5">
        <w:rPr>
          <w:rFonts w:ascii="Times New Roman" w:hAnsi="Times New Roman" w:cs="Times New Roman"/>
          <w:b/>
          <w:bCs/>
          <w:i/>
          <w:iCs/>
          <w:color w:val="auto"/>
          <w:sz w:val="24"/>
          <w:szCs w:val="24"/>
        </w:rPr>
        <w:t>Nerūdijančio plieno vamzdžiai</w:t>
      </w:r>
    </w:p>
    <w:p w14:paraId="196FA39D"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Visas nerūdijantis plienas, jei naudojamas vamzdžiams ir fasoninėms detalėms turi būti iš AISI 316 arba lygiavertės nerūdijančio plieno klasės. Oro vamzdynai orapūčių talpoje gali būti AISI 304 plieno klasės.</w:t>
      </w:r>
    </w:p>
    <w:p w14:paraId="6AE48417" w14:textId="02EBF4C1"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Turi būti naudojami tiesūs ISO dydžio vamzdžiai (</w:t>
      </w:r>
      <w:r w:rsidR="0076149E" w:rsidRPr="0076149E">
        <w:rPr>
          <w:rFonts w:ascii="Times New Roman" w:eastAsia="Times New Roman" w:hAnsi="Times New Roman" w:cs="Times New Roman"/>
        </w:rPr>
        <w:t>standartai EN 10217-7:2015, EN 10296-2:2005 arba lygiaverčiai</w:t>
      </w:r>
      <w:r w:rsidRPr="00A40F20">
        <w:rPr>
          <w:rFonts w:ascii="Times New Roman" w:eastAsia="Times New Roman" w:hAnsi="Times New Roman" w:cs="Times New Roman"/>
        </w:rPr>
        <w:t xml:space="preserve">). </w:t>
      </w:r>
    </w:p>
    <w:p w14:paraId="5BAC6030" w14:textId="77777777" w:rsidR="00CB2107" w:rsidRPr="00A40F20" w:rsidRDefault="00CB2107" w:rsidP="00CB2107">
      <w:pPr>
        <w:tabs>
          <w:tab w:val="left" w:pos="270"/>
          <w:tab w:val="left" w:pos="1260"/>
          <w:tab w:val="left" w:pos="189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Naudojamų nerūdijančio plieno vamzdžių minimalūs sienelių storiai turi būti ne mažesni nei: </w:t>
      </w:r>
    </w:p>
    <w:p w14:paraId="7EF2F8C3" w14:textId="77777777" w:rsidR="00CB2107" w:rsidRPr="00A40F20" w:rsidRDefault="00CB2107" w:rsidP="00CB2107">
      <w:pPr>
        <w:tabs>
          <w:tab w:val="left" w:pos="270"/>
        </w:tabs>
        <w:rPr>
          <w:rFonts w:ascii="Times New Roman" w:eastAsia="Times New Roman" w:hAnsi="Times New Roman" w:cs="Times New Roman"/>
          <w:i/>
          <w:iCs/>
        </w:rPr>
      </w:pPr>
    </w:p>
    <w:tbl>
      <w:tblPr>
        <w:tblW w:w="723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85"/>
        <w:gridCol w:w="3745"/>
      </w:tblGrid>
      <w:tr w:rsidR="00A40F20" w:rsidRPr="00A40F20" w14:paraId="29EE703A" w14:textId="77777777" w:rsidTr="00534600">
        <w:trPr>
          <w:trHeight w:val="230"/>
        </w:trPr>
        <w:tc>
          <w:tcPr>
            <w:tcW w:w="3485" w:type="dxa"/>
            <w:shd w:val="clear" w:color="auto" w:fill="FFFFFF"/>
            <w:vAlign w:val="bottom"/>
          </w:tcPr>
          <w:p w14:paraId="4A3E3D30"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Nominalus dydis</w:t>
            </w:r>
          </w:p>
        </w:tc>
        <w:tc>
          <w:tcPr>
            <w:tcW w:w="3745" w:type="dxa"/>
            <w:shd w:val="clear" w:color="auto" w:fill="FFFFFF"/>
            <w:vAlign w:val="bottom"/>
          </w:tcPr>
          <w:p w14:paraId="50BE2717"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Vamzdžio sienelės storis, mm</w:t>
            </w:r>
          </w:p>
        </w:tc>
      </w:tr>
      <w:tr w:rsidR="00A40F20" w:rsidRPr="00A40F20" w14:paraId="58717CB8" w14:textId="77777777" w:rsidTr="00534600">
        <w:trPr>
          <w:trHeight w:val="219"/>
        </w:trPr>
        <w:tc>
          <w:tcPr>
            <w:tcW w:w="3485" w:type="dxa"/>
            <w:shd w:val="clear" w:color="auto" w:fill="FFFFFF"/>
            <w:vAlign w:val="bottom"/>
          </w:tcPr>
          <w:p w14:paraId="3B5436DD" w14:textId="77777777" w:rsidR="00CB2107" w:rsidRPr="00A40F20" w:rsidRDefault="00CB2107" w:rsidP="00534600">
            <w:pPr>
              <w:tabs>
                <w:tab w:val="left" w:pos="270"/>
              </w:tabs>
              <w:rPr>
                <w:rFonts w:ascii="Times New Roman" w:eastAsia="Times New Roman" w:hAnsi="Times New Roman" w:cs="Times New Roman"/>
              </w:rPr>
            </w:pPr>
            <w:r w:rsidRPr="00A40F20">
              <w:rPr>
                <w:rFonts w:ascii="Times New Roman" w:eastAsia="Times New Roman" w:hAnsi="Times New Roman" w:cs="Times New Roman"/>
              </w:rPr>
              <w:t xml:space="preserve">Iki </w:t>
            </w: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sal</w:t>
            </w:r>
            <w:proofErr w:type="spellEnd"/>
            <w:r w:rsidRPr="00A40F20">
              <w:rPr>
                <w:rFonts w:ascii="Times New Roman" w:eastAsia="Times New Roman" w:hAnsi="Times New Roman" w:cs="Times New Roman"/>
                <w:vertAlign w:val="subscript"/>
              </w:rPr>
              <w:t>.</w:t>
            </w:r>
            <w:r w:rsidRPr="00A40F20">
              <w:rPr>
                <w:rFonts w:ascii="Times New Roman" w:eastAsia="Times New Roman" w:hAnsi="Times New Roman" w:cs="Times New Roman"/>
              </w:rPr>
              <w:t xml:space="preserve"> 80 imtinai</w:t>
            </w:r>
          </w:p>
        </w:tc>
        <w:tc>
          <w:tcPr>
            <w:tcW w:w="3745" w:type="dxa"/>
            <w:shd w:val="clear" w:color="auto" w:fill="FFFFFF"/>
            <w:vAlign w:val="bottom"/>
          </w:tcPr>
          <w:p w14:paraId="28C9954D"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1,6</w:t>
            </w:r>
          </w:p>
        </w:tc>
      </w:tr>
      <w:tr w:rsidR="00A40F20" w:rsidRPr="00A40F20" w14:paraId="13657DC4" w14:textId="77777777" w:rsidTr="00534600">
        <w:trPr>
          <w:trHeight w:val="230"/>
        </w:trPr>
        <w:tc>
          <w:tcPr>
            <w:tcW w:w="3485" w:type="dxa"/>
            <w:shd w:val="clear" w:color="auto" w:fill="FFFFFF"/>
            <w:vAlign w:val="bottom"/>
          </w:tcPr>
          <w:p w14:paraId="14CA7F34" w14:textId="77777777" w:rsidR="00CB2107" w:rsidRPr="00A40F20" w:rsidRDefault="00CB2107" w:rsidP="00534600">
            <w:pPr>
              <w:tabs>
                <w:tab w:val="left" w:pos="270"/>
              </w:tabs>
              <w:rPr>
                <w:rFonts w:ascii="Times New Roman" w:eastAsia="Times New Roman" w:hAnsi="Times New Roman" w:cs="Times New Roman"/>
              </w:rPr>
            </w:pP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sąl</w:t>
            </w:r>
            <w:proofErr w:type="spellEnd"/>
            <w:r w:rsidRPr="00A40F20">
              <w:rPr>
                <w:rFonts w:ascii="Times New Roman" w:eastAsia="Times New Roman" w:hAnsi="Times New Roman" w:cs="Times New Roman"/>
                <w:vertAlign w:val="subscript"/>
              </w:rPr>
              <w:t>.</w:t>
            </w:r>
            <w:r w:rsidRPr="00A40F20">
              <w:rPr>
                <w:rFonts w:ascii="Times New Roman" w:eastAsia="Times New Roman" w:hAnsi="Times New Roman" w:cs="Times New Roman"/>
              </w:rPr>
              <w:t xml:space="preserve"> 100 iki </w:t>
            </w: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sąl</w:t>
            </w:r>
            <w:proofErr w:type="spellEnd"/>
            <w:r w:rsidRPr="00A40F20">
              <w:rPr>
                <w:rFonts w:ascii="Times New Roman" w:eastAsia="Times New Roman" w:hAnsi="Times New Roman" w:cs="Times New Roman"/>
                <w:vertAlign w:val="subscript"/>
              </w:rPr>
              <w:t>.</w:t>
            </w:r>
            <w:r w:rsidRPr="00A40F20">
              <w:rPr>
                <w:rFonts w:ascii="Times New Roman" w:eastAsia="Times New Roman" w:hAnsi="Times New Roman" w:cs="Times New Roman"/>
              </w:rPr>
              <w:t xml:space="preserve"> 250 imtinai</w:t>
            </w:r>
          </w:p>
        </w:tc>
        <w:tc>
          <w:tcPr>
            <w:tcW w:w="3745" w:type="dxa"/>
            <w:shd w:val="clear" w:color="auto" w:fill="FFFFFF"/>
            <w:vAlign w:val="bottom"/>
          </w:tcPr>
          <w:p w14:paraId="377EB7FF"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2,0</w:t>
            </w:r>
          </w:p>
        </w:tc>
      </w:tr>
      <w:tr w:rsidR="00CB2107" w:rsidRPr="00A40F20" w14:paraId="5E20EFE0" w14:textId="77777777" w:rsidTr="00534600">
        <w:trPr>
          <w:trHeight w:val="288"/>
        </w:trPr>
        <w:tc>
          <w:tcPr>
            <w:tcW w:w="3485" w:type="dxa"/>
            <w:shd w:val="clear" w:color="auto" w:fill="FFFFFF"/>
          </w:tcPr>
          <w:p w14:paraId="379690A9" w14:textId="77777777" w:rsidR="00CB2107" w:rsidRPr="00A40F20" w:rsidRDefault="00CB2107" w:rsidP="00534600">
            <w:pPr>
              <w:tabs>
                <w:tab w:val="left" w:pos="270"/>
              </w:tabs>
              <w:rPr>
                <w:rFonts w:ascii="Times New Roman" w:eastAsia="Times New Roman" w:hAnsi="Times New Roman" w:cs="Times New Roman"/>
              </w:rPr>
            </w:pP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sąl</w:t>
            </w:r>
            <w:proofErr w:type="spellEnd"/>
            <w:r w:rsidRPr="00A40F20">
              <w:rPr>
                <w:rFonts w:ascii="Times New Roman" w:eastAsia="Times New Roman" w:hAnsi="Times New Roman" w:cs="Times New Roman"/>
                <w:vertAlign w:val="subscript"/>
              </w:rPr>
              <w:t>.</w:t>
            </w:r>
            <w:r w:rsidRPr="00A40F20">
              <w:rPr>
                <w:rFonts w:ascii="Times New Roman" w:eastAsia="Times New Roman" w:hAnsi="Times New Roman" w:cs="Times New Roman"/>
              </w:rPr>
              <w:t xml:space="preserve"> 300 iki 450</w:t>
            </w:r>
          </w:p>
        </w:tc>
        <w:tc>
          <w:tcPr>
            <w:tcW w:w="3745" w:type="dxa"/>
            <w:shd w:val="clear" w:color="auto" w:fill="FFFFFF"/>
          </w:tcPr>
          <w:p w14:paraId="26386FA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3,0</w:t>
            </w:r>
          </w:p>
        </w:tc>
      </w:tr>
    </w:tbl>
    <w:p w14:paraId="309F4EC6" w14:textId="77777777" w:rsidR="00CB2107" w:rsidRPr="00A40F20" w:rsidRDefault="00CB2107" w:rsidP="00CB2107">
      <w:pPr>
        <w:tabs>
          <w:tab w:val="left" w:pos="270"/>
        </w:tabs>
        <w:rPr>
          <w:rFonts w:ascii="Times New Roman" w:eastAsia="Times New Roman" w:hAnsi="Times New Roman" w:cs="Times New Roman"/>
        </w:rPr>
      </w:pPr>
      <w:bookmarkStart w:id="119" w:name="bookmark=id.mcm1ltseajhk" w:colFirst="0" w:colLast="0"/>
      <w:bookmarkStart w:id="120" w:name="bookmark=id.f0r41ckbxoif" w:colFirst="0" w:colLast="0"/>
      <w:bookmarkEnd w:id="119"/>
      <w:bookmarkEnd w:id="120"/>
    </w:p>
    <w:p w14:paraId="6A9DD912" w14:textId="77777777" w:rsidR="00CB2107" w:rsidRPr="00A40F20" w:rsidRDefault="00CB2107" w:rsidP="00CB2107">
      <w:pPr>
        <w:tabs>
          <w:tab w:val="left" w:pos="270"/>
        </w:tabs>
        <w:rPr>
          <w:rFonts w:ascii="Times New Roman" w:eastAsia="Times New Roman" w:hAnsi="Times New Roman" w:cs="Times New Roman"/>
        </w:rPr>
      </w:pPr>
      <w:r w:rsidRPr="00A40F20">
        <w:rPr>
          <w:rFonts w:ascii="Times New Roman" w:eastAsia="Times New Roman" w:hAnsi="Times New Roman" w:cs="Times New Roman"/>
        </w:rPr>
        <w:t>Sąlyginis (</w:t>
      </w: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sal</w:t>
      </w:r>
      <w:proofErr w:type="spellEnd"/>
      <w:r w:rsidRPr="00A40F20">
        <w:rPr>
          <w:rFonts w:ascii="Times New Roman" w:eastAsia="Times New Roman" w:hAnsi="Times New Roman" w:cs="Times New Roman"/>
          <w:vertAlign w:val="subscript"/>
        </w:rPr>
        <w:t>.</w:t>
      </w:r>
      <w:r w:rsidRPr="00A40F20">
        <w:rPr>
          <w:rFonts w:ascii="Times New Roman" w:eastAsia="Times New Roman" w:hAnsi="Times New Roman" w:cs="Times New Roman"/>
        </w:rPr>
        <w:t>) ir išorinis (</w:t>
      </w: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o</w:t>
      </w:r>
      <w:proofErr w:type="spellEnd"/>
      <w:r w:rsidRPr="00A40F20">
        <w:rPr>
          <w:rFonts w:ascii="Times New Roman" w:eastAsia="Times New Roman" w:hAnsi="Times New Roman" w:cs="Times New Roman"/>
        </w:rPr>
        <w:t>) nerūdijančio plieno vamzdžių skersmuo</w:t>
      </w:r>
    </w:p>
    <w:tbl>
      <w:tblPr>
        <w:tblW w:w="7454" w:type="dxa"/>
        <w:tblInd w:w="1281" w:type="dxa"/>
        <w:tblLayout w:type="fixed"/>
        <w:tblLook w:val="0000" w:firstRow="0" w:lastRow="0" w:firstColumn="0" w:lastColumn="0" w:noHBand="0" w:noVBand="0"/>
      </w:tblPr>
      <w:tblGrid>
        <w:gridCol w:w="783"/>
        <w:gridCol w:w="711"/>
        <w:gridCol w:w="835"/>
        <w:gridCol w:w="713"/>
        <w:gridCol w:w="710"/>
        <w:gridCol w:w="672"/>
        <w:gridCol w:w="710"/>
        <w:gridCol w:w="710"/>
        <w:gridCol w:w="748"/>
        <w:gridCol w:w="862"/>
      </w:tblGrid>
      <w:tr w:rsidR="00A40F20" w:rsidRPr="00A40F20" w14:paraId="47633C55" w14:textId="77777777" w:rsidTr="00534600">
        <w:trPr>
          <w:trHeight w:val="401"/>
        </w:trPr>
        <w:tc>
          <w:tcPr>
            <w:tcW w:w="783" w:type="dxa"/>
            <w:tcBorders>
              <w:top w:val="single" w:sz="4" w:space="0" w:color="000000"/>
              <w:left w:val="single" w:sz="4" w:space="0" w:color="000000"/>
              <w:bottom w:val="nil"/>
              <w:right w:val="nil"/>
            </w:tcBorders>
            <w:shd w:val="clear" w:color="auto" w:fill="FFFFFF"/>
            <w:vAlign w:val="bottom"/>
          </w:tcPr>
          <w:p w14:paraId="449D6AE5" w14:textId="77777777" w:rsidR="00CB2107" w:rsidRPr="00A40F20" w:rsidRDefault="00CB2107" w:rsidP="00534600">
            <w:pPr>
              <w:tabs>
                <w:tab w:val="left" w:pos="270"/>
              </w:tabs>
              <w:rPr>
                <w:rFonts w:ascii="Times New Roman" w:eastAsia="Times New Roman" w:hAnsi="Times New Roman" w:cs="Times New Roman"/>
              </w:rPr>
            </w:pP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sal</w:t>
            </w:r>
            <w:proofErr w:type="spellEnd"/>
            <w:r w:rsidRPr="00A40F20">
              <w:rPr>
                <w:rFonts w:ascii="Times New Roman" w:eastAsia="Times New Roman" w:hAnsi="Times New Roman" w:cs="Times New Roman"/>
                <w:vertAlign w:val="subscript"/>
              </w:rPr>
              <w:t>.</w:t>
            </w:r>
            <w:r w:rsidRPr="00A40F20">
              <w:rPr>
                <w:rFonts w:ascii="Times New Roman" w:eastAsia="Times New Roman" w:hAnsi="Times New Roman" w:cs="Times New Roman"/>
              </w:rPr>
              <w:t xml:space="preserve"> </w:t>
            </w: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o</w:t>
            </w:r>
            <w:proofErr w:type="spellEnd"/>
          </w:p>
        </w:tc>
        <w:tc>
          <w:tcPr>
            <w:tcW w:w="711" w:type="dxa"/>
            <w:tcBorders>
              <w:top w:val="single" w:sz="4" w:space="0" w:color="000000"/>
              <w:left w:val="single" w:sz="4" w:space="0" w:color="000000"/>
              <w:bottom w:val="nil"/>
              <w:right w:val="nil"/>
            </w:tcBorders>
            <w:shd w:val="clear" w:color="auto" w:fill="FFFFFF"/>
            <w:vAlign w:val="bottom"/>
          </w:tcPr>
          <w:p w14:paraId="661AA77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10</w:t>
            </w:r>
          </w:p>
          <w:p w14:paraId="2798272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17.2</w:t>
            </w:r>
          </w:p>
        </w:tc>
        <w:tc>
          <w:tcPr>
            <w:tcW w:w="835" w:type="dxa"/>
            <w:tcBorders>
              <w:top w:val="single" w:sz="4" w:space="0" w:color="000000"/>
              <w:left w:val="single" w:sz="4" w:space="0" w:color="000000"/>
              <w:bottom w:val="nil"/>
              <w:right w:val="nil"/>
            </w:tcBorders>
            <w:shd w:val="clear" w:color="auto" w:fill="FFFFFF"/>
            <w:vAlign w:val="bottom"/>
          </w:tcPr>
          <w:p w14:paraId="1322B44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15</w:t>
            </w:r>
          </w:p>
          <w:p w14:paraId="3569ADC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21.3</w:t>
            </w:r>
          </w:p>
        </w:tc>
        <w:tc>
          <w:tcPr>
            <w:tcW w:w="713" w:type="dxa"/>
            <w:tcBorders>
              <w:top w:val="single" w:sz="4" w:space="0" w:color="000000"/>
              <w:left w:val="single" w:sz="4" w:space="0" w:color="000000"/>
              <w:bottom w:val="nil"/>
              <w:right w:val="nil"/>
            </w:tcBorders>
            <w:shd w:val="clear" w:color="auto" w:fill="FFFFFF"/>
            <w:vAlign w:val="bottom"/>
          </w:tcPr>
          <w:p w14:paraId="323B88ED"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20</w:t>
            </w:r>
          </w:p>
          <w:p w14:paraId="3100AE5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26.9</w:t>
            </w:r>
          </w:p>
        </w:tc>
        <w:tc>
          <w:tcPr>
            <w:tcW w:w="710" w:type="dxa"/>
            <w:tcBorders>
              <w:top w:val="single" w:sz="4" w:space="0" w:color="000000"/>
              <w:left w:val="single" w:sz="4" w:space="0" w:color="000000"/>
              <w:bottom w:val="nil"/>
              <w:right w:val="nil"/>
            </w:tcBorders>
            <w:shd w:val="clear" w:color="auto" w:fill="FFFFFF"/>
            <w:vAlign w:val="bottom"/>
          </w:tcPr>
          <w:p w14:paraId="022CE29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25</w:t>
            </w:r>
          </w:p>
          <w:p w14:paraId="0EFDDAC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33.7</w:t>
            </w:r>
          </w:p>
        </w:tc>
        <w:tc>
          <w:tcPr>
            <w:tcW w:w="672" w:type="dxa"/>
            <w:tcBorders>
              <w:top w:val="single" w:sz="4" w:space="0" w:color="000000"/>
              <w:left w:val="single" w:sz="4" w:space="0" w:color="000000"/>
              <w:bottom w:val="nil"/>
              <w:right w:val="nil"/>
            </w:tcBorders>
            <w:shd w:val="clear" w:color="auto" w:fill="FFFFFF"/>
            <w:vAlign w:val="bottom"/>
          </w:tcPr>
          <w:p w14:paraId="3BBDE96B"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32</w:t>
            </w:r>
          </w:p>
          <w:p w14:paraId="7FB08D67"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42.4</w:t>
            </w:r>
          </w:p>
        </w:tc>
        <w:tc>
          <w:tcPr>
            <w:tcW w:w="710" w:type="dxa"/>
            <w:tcBorders>
              <w:top w:val="single" w:sz="4" w:space="0" w:color="000000"/>
              <w:left w:val="single" w:sz="4" w:space="0" w:color="000000"/>
              <w:bottom w:val="nil"/>
              <w:right w:val="nil"/>
            </w:tcBorders>
            <w:shd w:val="clear" w:color="auto" w:fill="FFFFFF"/>
            <w:vAlign w:val="bottom"/>
          </w:tcPr>
          <w:p w14:paraId="332D98F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40</w:t>
            </w:r>
          </w:p>
          <w:p w14:paraId="7751E89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48.3</w:t>
            </w:r>
          </w:p>
        </w:tc>
        <w:tc>
          <w:tcPr>
            <w:tcW w:w="710" w:type="dxa"/>
            <w:tcBorders>
              <w:top w:val="single" w:sz="4" w:space="0" w:color="000000"/>
              <w:left w:val="single" w:sz="4" w:space="0" w:color="000000"/>
              <w:bottom w:val="nil"/>
              <w:right w:val="nil"/>
            </w:tcBorders>
            <w:shd w:val="clear" w:color="auto" w:fill="FFFFFF"/>
            <w:vAlign w:val="bottom"/>
          </w:tcPr>
          <w:p w14:paraId="1C55A14F"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50</w:t>
            </w:r>
          </w:p>
          <w:p w14:paraId="1C1A1843"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60.3</w:t>
            </w:r>
          </w:p>
        </w:tc>
        <w:tc>
          <w:tcPr>
            <w:tcW w:w="748" w:type="dxa"/>
            <w:tcBorders>
              <w:top w:val="single" w:sz="4" w:space="0" w:color="000000"/>
              <w:left w:val="single" w:sz="4" w:space="0" w:color="000000"/>
              <w:bottom w:val="nil"/>
              <w:right w:val="nil"/>
            </w:tcBorders>
            <w:shd w:val="clear" w:color="auto" w:fill="FFFFFF"/>
            <w:vAlign w:val="bottom"/>
          </w:tcPr>
          <w:p w14:paraId="30217D89"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(65)</w:t>
            </w:r>
          </w:p>
          <w:p w14:paraId="0FD9B748"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(76.1)</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2E58F5B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80</w:t>
            </w:r>
          </w:p>
          <w:p w14:paraId="25D71592"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88.9</w:t>
            </w:r>
          </w:p>
        </w:tc>
      </w:tr>
      <w:tr w:rsidR="00A40F20" w:rsidRPr="00A40F20" w14:paraId="4B0AA254" w14:textId="77777777" w:rsidTr="00534600">
        <w:trPr>
          <w:trHeight w:val="194"/>
        </w:trPr>
        <w:tc>
          <w:tcPr>
            <w:tcW w:w="783" w:type="dxa"/>
            <w:tcBorders>
              <w:top w:val="single" w:sz="4" w:space="0" w:color="000000"/>
              <w:left w:val="single" w:sz="4" w:space="0" w:color="000000"/>
              <w:bottom w:val="nil"/>
              <w:right w:val="nil"/>
            </w:tcBorders>
            <w:shd w:val="clear" w:color="auto" w:fill="FFFFFF"/>
            <w:vAlign w:val="bottom"/>
          </w:tcPr>
          <w:p w14:paraId="450E6EDB" w14:textId="77777777" w:rsidR="00CB2107" w:rsidRPr="00A40F20" w:rsidRDefault="00CB2107" w:rsidP="00534600">
            <w:pPr>
              <w:tabs>
                <w:tab w:val="left" w:pos="270"/>
              </w:tabs>
              <w:rPr>
                <w:rFonts w:ascii="Times New Roman" w:eastAsia="Times New Roman" w:hAnsi="Times New Roman" w:cs="Times New Roman"/>
              </w:rPr>
            </w:pP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sal</w:t>
            </w:r>
            <w:proofErr w:type="spellEnd"/>
            <w:r w:rsidRPr="00A40F20">
              <w:rPr>
                <w:rFonts w:ascii="Times New Roman" w:eastAsia="Times New Roman" w:hAnsi="Times New Roman" w:cs="Times New Roman"/>
                <w:vertAlign w:val="subscript"/>
              </w:rPr>
              <w:t>.</w:t>
            </w:r>
          </w:p>
        </w:tc>
        <w:tc>
          <w:tcPr>
            <w:tcW w:w="711" w:type="dxa"/>
            <w:tcBorders>
              <w:top w:val="single" w:sz="4" w:space="0" w:color="000000"/>
              <w:left w:val="single" w:sz="4" w:space="0" w:color="000000"/>
              <w:bottom w:val="nil"/>
              <w:right w:val="nil"/>
            </w:tcBorders>
            <w:shd w:val="clear" w:color="auto" w:fill="FFFFFF"/>
            <w:vAlign w:val="bottom"/>
          </w:tcPr>
          <w:p w14:paraId="55BFA99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100</w:t>
            </w:r>
          </w:p>
        </w:tc>
        <w:tc>
          <w:tcPr>
            <w:tcW w:w="835" w:type="dxa"/>
            <w:tcBorders>
              <w:top w:val="single" w:sz="4" w:space="0" w:color="000000"/>
              <w:left w:val="single" w:sz="4" w:space="0" w:color="000000"/>
              <w:bottom w:val="nil"/>
              <w:right w:val="nil"/>
            </w:tcBorders>
            <w:shd w:val="clear" w:color="auto" w:fill="FFFFFF"/>
            <w:vAlign w:val="bottom"/>
          </w:tcPr>
          <w:p w14:paraId="34D8E9A2"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(125)</w:t>
            </w:r>
          </w:p>
        </w:tc>
        <w:tc>
          <w:tcPr>
            <w:tcW w:w="713" w:type="dxa"/>
            <w:tcBorders>
              <w:top w:val="single" w:sz="4" w:space="0" w:color="000000"/>
              <w:left w:val="single" w:sz="4" w:space="0" w:color="000000"/>
              <w:bottom w:val="nil"/>
              <w:right w:val="nil"/>
            </w:tcBorders>
            <w:shd w:val="clear" w:color="auto" w:fill="FFFFFF"/>
            <w:vAlign w:val="bottom"/>
          </w:tcPr>
          <w:p w14:paraId="0087AA0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150</w:t>
            </w:r>
          </w:p>
        </w:tc>
        <w:tc>
          <w:tcPr>
            <w:tcW w:w="710" w:type="dxa"/>
            <w:tcBorders>
              <w:top w:val="single" w:sz="4" w:space="0" w:color="000000"/>
              <w:left w:val="single" w:sz="4" w:space="0" w:color="000000"/>
              <w:bottom w:val="nil"/>
              <w:right w:val="nil"/>
            </w:tcBorders>
            <w:shd w:val="clear" w:color="auto" w:fill="FFFFFF"/>
            <w:vAlign w:val="bottom"/>
          </w:tcPr>
          <w:p w14:paraId="6F9338B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200</w:t>
            </w:r>
          </w:p>
        </w:tc>
        <w:tc>
          <w:tcPr>
            <w:tcW w:w="672" w:type="dxa"/>
            <w:tcBorders>
              <w:top w:val="single" w:sz="4" w:space="0" w:color="000000"/>
              <w:left w:val="single" w:sz="4" w:space="0" w:color="000000"/>
              <w:bottom w:val="nil"/>
              <w:right w:val="nil"/>
            </w:tcBorders>
            <w:shd w:val="clear" w:color="auto" w:fill="FFFFFF"/>
            <w:vAlign w:val="bottom"/>
          </w:tcPr>
          <w:p w14:paraId="7DF2D03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250</w:t>
            </w:r>
          </w:p>
        </w:tc>
        <w:tc>
          <w:tcPr>
            <w:tcW w:w="710" w:type="dxa"/>
            <w:tcBorders>
              <w:top w:val="single" w:sz="4" w:space="0" w:color="000000"/>
              <w:left w:val="single" w:sz="4" w:space="0" w:color="000000"/>
              <w:bottom w:val="nil"/>
              <w:right w:val="nil"/>
            </w:tcBorders>
            <w:shd w:val="clear" w:color="auto" w:fill="FFFFFF"/>
            <w:vAlign w:val="bottom"/>
          </w:tcPr>
          <w:p w14:paraId="6729D0C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300</w:t>
            </w:r>
          </w:p>
        </w:tc>
        <w:tc>
          <w:tcPr>
            <w:tcW w:w="710" w:type="dxa"/>
            <w:tcBorders>
              <w:top w:val="single" w:sz="4" w:space="0" w:color="000000"/>
              <w:left w:val="single" w:sz="4" w:space="0" w:color="000000"/>
              <w:bottom w:val="nil"/>
              <w:right w:val="nil"/>
            </w:tcBorders>
            <w:shd w:val="clear" w:color="auto" w:fill="FFFFFF"/>
            <w:vAlign w:val="bottom"/>
          </w:tcPr>
          <w:p w14:paraId="4A3B2833"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350</w:t>
            </w:r>
          </w:p>
        </w:tc>
        <w:tc>
          <w:tcPr>
            <w:tcW w:w="748" w:type="dxa"/>
            <w:tcBorders>
              <w:top w:val="single" w:sz="4" w:space="0" w:color="000000"/>
              <w:left w:val="single" w:sz="4" w:space="0" w:color="000000"/>
              <w:bottom w:val="nil"/>
              <w:right w:val="nil"/>
            </w:tcBorders>
            <w:shd w:val="clear" w:color="auto" w:fill="FFFFFF"/>
            <w:vAlign w:val="bottom"/>
          </w:tcPr>
          <w:p w14:paraId="5A82186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400</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4BEFD6A7"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(450)</w:t>
            </w:r>
          </w:p>
        </w:tc>
      </w:tr>
      <w:tr w:rsidR="00A40F20" w:rsidRPr="00A40F20" w14:paraId="7090B5C7" w14:textId="77777777" w:rsidTr="00534600">
        <w:trPr>
          <w:trHeight w:val="194"/>
        </w:trPr>
        <w:tc>
          <w:tcPr>
            <w:tcW w:w="783" w:type="dxa"/>
            <w:tcBorders>
              <w:top w:val="nil"/>
              <w:left w:val="single" w:sz="4" w:space="0" w:color="000000"/>
              <w:bottom w:val="nil"/>
              <w:right w:val="nil"/>
            </w:tcBorders>
            <w:shd w:val="clear" w:color="auto" w:fill="FFFFFF"/>
          </w:tcPr>
          <w:p w14:paraId="72024C4D" w14:textId="77777777" w:rsidR="00CB2107" w:rsidRPr="00A40F20" w:rsidRDefault="00CB2107" w:rsidP="00534600">
            <w:pPr>
              <w:tabs>
                <w:tab w:val="left" w:pos="270"/>
              </w:tabs>
              <w:rPr>
                <w:rFonts w:ascii="Times New Roman" w:eastAsia="Times New Roman" w:hAnsi="Times New Roman" w:cs="Times New Roman"/>
              </w:rPr>
            </w:pP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o</w:t>
            </w:r>
            <w:proofErr w:type="spellEnd"/>
          </w:p>
        </w:tc>
        <w:tc>
          <w:tcPr>
            <w:tcW w:w="711" w:type="dxa"/>
            <w:tcBorders>
              <w:top w:val="nil"/>
              <w:left w:val="single" w:sz="4" w:space="0" w:color="000000"/>
              <w:bottom w:val="nil"/>
              <w:right w:val="nil"/>
            </w:tcBorders>
            <w:shd w:val="clear" w:color="auto" w:fill="FFFFFF"/>
          </w:tcPr>
          <w:p w14:paraId="5D36135E"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114.3</w:t>
            </w:r>
          </w:p>
        </w:tc>
        <w:tc>
          <w:tcPr>
            <w:tcW w:w="835" w:type="dxa"/>
            <w:tcBorders>
              <w:top w:val="nil"/>
              <w:left w:val="single" w:sz="4" w:space="0" w:color="000000"/>
              <w:bottom w:val="nil"/>
              <w:right w:val="nil"/>
            </w:tcBorders>
            <w:shd w:val="clear" w:color="auto" w:fill="FFFFFF"/>
          </w:tcPr>
          <w:p w14:paraId="7E91DE7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(139.7)</w:t>
            </w:r>
          </w:p>
        </w:tc>
        <w:tc>
          <w:tcPr>
            <w:tcW w:w="713" w:type="dxa"/>
            <w:tcBorders>
              <w:top w:val="nil"/>
              <w:left w:val="single" w:sz="4" w:space="0" w:color="000000"/>
              <w:bottom w:val="nil"/>
              <w:right w:val="nil"/>
            </w:tcBorders>
            <w:shd w:val="clear" w:color="auto" w:fill="FFFFFF"/>
          </w:tcPr>
          <w:p w14:paraId="3D10ECA6"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168.3</w:t>
            </w:r>
          </w:p>
        </w:tc>
        <w:tc>
          <w:tcPr>
            <w:tcW w:w="710" w:type="dxa"/>
            <w:tcBorders>
              <w:top w:val="nil"/>
              <w:left w:val="single" w:sz="4" w:space="0" w:color="000000"/>
              <w:bottom w:val="nil"/>
              <w:right w:val="nil"/>
            </w:tcBorders>
            <w:shd w:val="clear" w:color="auto" w:fill="FFFFFF"/>
          </w:tcPr>
          <w:p w14:paraId="4D537FBC"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219.1</w:t>
            </w:r>
          </w:p>
        </w:tc>
        <w:tc>
          <w:tcPr>
            <w:tcW w:w="672" w:type="dxa"/>
            <w:tcBorders>
              <w:top w:val="nil"/>
              <w:left w:val="single" w:sz="4" w:space="0" w:color="000000"/>
              <w:bottom w:val="nil"/>
              <w:right w:val="nil"/>
            </w:tcBorders>
            <w:shd w:val="clear" w:color="auto" w:fill="FFFFFF"/>
          </w:tcPr>
          <w:p w14:paraId="17582A9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273</w:t>
            </w:r>
          </w:p>
        </w:tc>
        <w:tc>
          <w:tcPr>
            <w:tcW w:w="710" w:type="dxa"/>
            <w:tcBorders>
              <w:top w:val="nil"/>
              <w:left w:val="single" w:sz="4" w:space="0" w:color="000000"/>
              <w:bottom w:val="nil"/>
              <w:right w:val="nil"/>
            </w:tcBorders>
            <w:shd w:val="clear" w:color="auto" w:fill="FFFFFF"/>
          </w:tcPr>
          <w:p w14:paraId="2C6592EE"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323.9</w:t>
            </w:r>
          </w:p>
        </w:tc>
        <w:tc>
          <w:tcPr>
            <w:tcW w:w="710" w:type="dxa"/>
            <w:tcBorders>
              <w:top w:val="nil"/>
              <w:left w:val="single" w:sz="4" w:space="0" w:color="000000"/>
              <w:bottom w:val="nil"/>
              <w:right w:val="nil"/>
            </w:tcBorders>
            <w:shd w:val="clear" w:color="auto" w:fill="FFFFFF"/>
          </w:tcPr>
          <w:p w14:paraId="4FC28C47"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355.6</w:t>
            </w:r>
          </w:p>
        </w:tc>
        <w:tc>
          <w:tcPr>
            <w:tcW w:w="748" w:type="dxa"/>
            <w:tcBorders>
              <w:top w:val="nil"/>
              <w:left w:val="single" w:sz="4" w:space="0" w:color="000000"/>
              <w:bottom w:val="nil"/>
              <w:right w:val="nil"/>
            </w:tcBorders>
            <w:shd w:val="clear" w:color="auto" w:fill="FFFFFF"/>
          </w:tcPr>
          <w:p w14:paraId="758C5522"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406.4</w:t>
            </w:r>
          </w:p>
        </w:tc>
        <w:tc>
          <w:tcPr>
            <w:tcW w:w="862" w:type="dxa"/>
            <w:tcBorders>
              <w:top w:val="nil"/>
              <w:left w:val="single" w:sz="4" w:space="0" w:color="000000"/>
              <w:bottom w:val="nil"/>
              <w:right w:val="single" w:sz="4" w:space="0" w:color="000000"/>
            </w:tcBorders>
            <w:shd w:val="clear" w:color="auto" w:fill="FFFFFF"/>
          </w:tcPr>
          <w:p w14:paraId="23AAF549"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(457.2)</w:t>
            </w:r>
          </w:p>
        </w:tc>
      </w:tr>
      <w:tr w:rsidR="00A40F20" w:rsidRPr="00A40F20" w14:paraId="10C4C2D5" w14:textId="77777777" w:rsidTr="00534600">
        <w:trPr>
          <w:trHeight w:val="394"/>
        </w:trPr>
        <w:tc>
          <w:tcPr>
            <w:tcW w:w="783" w:type="dxa"/>
            <w:tcBorders>
              <w:top w:val="single" w:sz="4" w:space="0" w:color="000000"/>
              <w:left w:val="single" w:sz="4" w:space="0" w:color="000000"/>
              <w:bottom w:val="single" w:sz="4" w:space="0" w:color="000000"/>
              <w:right w:val="nil"/>
            </w:tcBorders>
            <w:shd w:val="clear" w:color="auto" w:fill="FFFFFF"/>
            <w:vAlign w:val="bottom"/>
          </w:tcPr>
          <w:p w14:paraId="7A9A7F56" w14:textId="77777777" w:rsidR="00CB2107" w:rsidRPr="00A40F20" w:rsidRDefault="00CB2107" w:rsidP="00534600">
            <w:pPr>
              <w:tabs>
                <w:tab w:val="left" w:pos="270"/>
              </w:tabs>
              <w:rPr>
                <w:rFonts w:ascii="Times New Roman" w:eastAsia="Times New Roman" w:hAnsi="Times New Roman" w:cs="Times New Roman"/>
              </w:rPr>
            </w:pP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sal</w:t>
            </w:r>
            <w:proofErr w:type="spellEnd"/>
            <w:r w:rsidRPr="00A40F20">
              <w:rPr>
                <w:rFonts w:ascii="Times New Roman" w:eastAsia="Times New Roman" w:hAnsi="Times New Roman" w:cs="Times New Roman"/>
                <w:vertAlign w:val="subscript"/>
              </w:rPr>
              <w:t>.</w:t>
            </w:r>
          </w:p>
          <w:p w14:paraId="141403C0" w14:textId="77777777" w:rsidR="00CB2107" w:rsidRPr="00A40F20" w:rsidRDefault="00CB2107" w:rsidP="00534600">
            <w:pPr>
              <w:tabs>
                <w:tab w:val="left" w:pos="270"/>
              </w:tabs>
              <w:rPr>
                <w:rFonts w:ascii="Times New Roman" w:eastAsia="Times New Roman" w:hAnsi="Times New Roman" w:cs="Times New Roman"/>
              </w:rPr>
            </w:pPr>
            <w:proofErr w:type="spellStart"/>
            <w:r w:rsidRPr="00A40F20">
              <w:rPr>
                <w:rFonts w:ascii="Times New Roman" w:eastAsia="Times New Roman" w:hAnsi="Times New Roman" w:cs="Times New Roman"/>
              </w:rPr>
              <w:t>D</w:t>
            </w:r>
            <w:r w:rsidRPr="00A40F20">
              <w:rPr>
                <w:rFonts w:ascii="Times New Roman" w:eastAsia="Times New Roman" w:hAnsi="Times New Roman" w:cs="Times New Roman"/>
                <w:vertAlign w:val="subscript"/>
              </w:rPr>
              <w:t>o</w:t>
            </w:r>
            <w:proofErr w:type="spellEnd"/>
          </w:p>
        </w:tc>
        <w:tc>
          <w:tcPr>
            <w:tcW w:w="711" w:type="dxa"/>
            <w:tcBorders>
              <w:top w:val="single" w:sz="4" w:space="0" w:color="000000"/>
              <w:left w:val="single" w:sz="4" w:space="0" w:color="000000"/>
              <w:bottom w:val="single" w:sz="4" w:space="0" w:color="000000"/>
              <w:right w:val="nil"/>
            </w:tcBorders>
            <w:shd w:val="clear" w:color="auto" w:fill="FFFFFF"/>
            <w:vAlign w:val="center"/>
          </w:tcPr>
          <w:p w14:paraId="5EE099D1"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500</w:t>
            </w:r>
          </w:p>
          <w:p w14:paraId="6979C23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508</w:t>
            </w:r>
          </w:p>
        </w:tc>
        <w:tc>
          <w:tcPr>
            <w:tcW w:w="835" w:type="dxa"/>
            <w:tcBorders>
              <w:top w:val="single" w:sz="4" w:space="0" w:color="000000"/>
              <w:left w:val="single" w:sz="4" w:space="0" w:color="000000"/>
              <w:bottom w:val="single" w:sz="4" w:space="0" w:color="000000"/>
              <w:right w:val="nil"/>
            </w:tcBorders>
            <w:shd w:val="clear" w:color="auto" w:fill="FFFFFF"/>
            <w:vAlign w:val="bottom"/>
          </w:tcPr>
          <w:p w14:paraId="7F1B8E6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600</w:t>
            </w:r>
          </w:p>
          <w:p w14:paraId="5F3376AF"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610</w:t>
            </w:r>
          </w:p>
        </w:tc>
        <w:tc>
          <w:tcPr>
            <w:tcW w:w="713" w:type="dxa"/>
            <w:tcBorders>
              <w:top w:val="single" w:sz="4" w:space="0" w:color="000000"/>
              <w:left w:val="single" w:sz="4" w:space="0" w:color="000000"/>
              <w:bottom w:val="single" w:sz="4" w:space="0" w:color="000000"/>
              <w:right w:val="nil"/>
            </w:tcBorders>
            <w:shd w:val="clear" w:color="auto" w:fill="FFFFFF"/>
            <w:vAlign w:val="center"/>
          </w:tcPr>
          <w:p w14:paraId="545D1348"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700</w:t>
            </w:r>
          </w:p>
          <w:p w14:paraId="11B986B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711</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157251AF"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800</w:t>
            </w:r>
          </w:p>
          <w:p w14:paraId="5DB45E52"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813</w:t>
            </w:r>
          </w:p>
        </w:tc>
        <w:tc>
          <w:tcPr>
            <w:tcW w:w="672" w:type="dxa"/>
            <w:tcBorders>
              <w:top w:val="single" w:sz="4" w:space="0" w:color="000000"/>
              <w:left w:val="single" w:sz="4" w:space="0" w:color="000000"/>
              <w:bottom w:val="single" w:sz="4" w:space="0" w:color="000000"/>
              <w:right w:val="nil"/>
            </w:tcBorders>
            <w:shd w:val="clear" w:color="auto" w:fill="FFFFFF"/>
            <w:vAlign w:val="bottom"/>
          </w:tcPr>
          <w:p w14:paraId="6B934F05"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1000 1016</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0D4B6DDA"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1200</w:t>
            </w:r>
          </w:p>
          <w:p w14:paraId="21C20190" w14:textId="77777777" w:rsidR="00CB2107" w:rsidRPr="00A40F20" w:rsidRDefault="00CB2107" w:rsidP="00534600">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1220</w:t>
            </w:r>
          </w:p>
        </w:tc>
        <w:tc>
          <w:tcPr>
            <w:tcW w:w="710" w:type="dxa"/>
            <w:tcBorders>
              <w:top w:val="single" w:sz="4" w:space="0" w:color="000000"/>
              <w:left w:val="single" w:sz="4" w:space="0" w:color="000000"/>
              <w:bottom w:val="single" w:sz="4" w:space="0" w:color="000000"/>
              <w:right w:val="nil"/>
            </w:tcBorders>
            <w:shd w:val="clear" w:color="auto" w:fill="FFFFFF"/>
          </w:tcPr>
          <w:p w14:paraId="2AC2C216" w14:textId="77777777" w:rsidR="00CB2107" w:rsidRPr="00A40F20" w:rsidRDefault="00CB2107" w:rsidP="00534600">
            <w:pPr>
              <w:tabs>
                <w:tab w:val="left" w:pos="270"/>
              </w:tabs>
              <w:jc w:val="center"/>
              <w:rPr>
                <w:rFonts w:ascii="Times New Roman" w:eastAsia="Times New Roman" w:hAnsi="Times New Roman" w:cs="Times New Roman"/>
              </w:rPr>
            </w:pPr>
          </w:p>
        </w:tc>
        <w:tc>
          <w:tcPr>
            <w:tcW w:w="748" w:type="dxa"/>
            <w:tcBorders>
              <w:top w:val="single" w:sz="4" w:space="0" w:color="000000"/>
              <w:left w:val="single" w:sz="4" w:space="0" w:color="000000"/>
              <w:bottom w:val="single" w:sz="4" w:space="0" w:color="000000"/>
              <w:right w:val="nil"/>
            </w:tcBorders>
            <w:shd w:val="clear" w:color="auto" w:fill="FFFFFF"/>
          </w:tcPr>
          <w:p w14:paraId="0C9C987E" w14:textId="77777777" w:rsidR="00CB2107" w:rsidRPr="00A40F20" w:rsidRDefault="00CB2107" w:rsidP="00534600">
            <w:pPr>
              <w:tabs>
                <w:tab w:val="left" w:pos="270"/>
              </w:tabs>
              <w:jc w:val="center"/>
              <w:rPr>
                <w:rFonts w:ascii="Times New Roman" w:eastAsia="Times New Roman" w:hAnsi="Times New Roman" w:cs="Times New Roman"/>
              </w:rPr>
            </w:pPr>
          </w:p>
        </w:tc>
        <w:tc>
          <w:tcPr>
            <w:tcW w:w="862" w:type="dxa"/>
            <w:tcBorders>
              <w:top w:val="single" w:sz="4" w:space="0" w:color="000000"/>
              <w:left w:val="single" w:sz="4" w:space="0" w:color="000000"/>
              <w:bottom w:val="single" w:sz="4" w:space="0" w:color="000000"/>
              <w:right w:val="single" w:sz="4" w:space="0" w:color="000000"/>
            </w:tcBorders>
            <w:shd w:val="clear" w:color="auto" w:fill="FFFFFF"/>
          </w:tcPr>
          <w:p w14:paraId="6E92CCB9" w14:textId="77777777" w:rsidR="00CB2107" w:rsidRPr="00A40F20" w:rsidRDefault="00CB2107" w:rsidP="00534600">
            <w:pPr>
              <w:tabs>
                <w:tab w:val="left" w:pos="270"/>
              </w:tabs>
              <w:jc w:val="center"/>
              <w:rPr>
                <w:rFonts w:ascii="Times New Roman" w:eastAsia="Times New Roman" w:hAnsi="Times New Roman" w:cs="Times New Roman"/>
              </w:rPr>
            </w:pPr>
          </w:p>
        </w:tc>
      </w:tr>
    </w:tbl>
    <w:p w14:paraId="67730EF6" w14:textId="77777777" w:rsidR="00CB2107" w:rsidRPr="00A40F20" w:rsidRDefault="00CB2107" w:rsidP="00CB2107">
      <w:pPr>
        <w:tabs>
          <w:tab w:val="left" w:pos="270"/>
        </w:tabs>
        <w:rPr>
          <w:rFonts w:ascii="Times New Roman" w:eastAsia="Times New Roman" w:hAnsi="Times New Roman" w:cs="Times New Roman"/>
        </w:rPr>
      </w:pPr>
      <w:r w:rsidRPr="00A40F20">
        <w:rPr>
          <w:rFonts w:ascii="Times New Roman" w:eastAsia="Times New Roman" w:hAnsi="Times New Roman" w:cs="Times New Roman"/>
        </w:rPr>
        <w:t>Jei įmanoma, reikia vengti skliausteliuose nurodytų vamzdžio skersmenų.</w:t>
      </w:r>
    </w:p>
    <w:p w14:paraId="4411EC4D" w14:textId="77777777" w:rsidR="00CB2107" w:rsidRPr="00A40F20" w:rsidRDefault="00CB2107" w:rsidP="00CB2107">
      <w:pPr>
        <w:tabs>
          <w:tab w:val="left" w:pos="270"/>
        </w:tabs>
        <w:ind w:firstLine="540"/>
        <w:jc w:val="both"/>
        <w:rPr>
          <w:rFonts w:ascii="Times New Roman" w:eastAsia="Times New Roman" w:hAnsi="Times New Roman" w:cs="Times New Roman"/>
        </w:rPr>
      </w:pPr>
    </w:p>
    <w:p w14:paraId="7EA32641" w14:textId="77777777" w:rsidR="00CB2107" w:rsidRPr="00A40F20" w:rsidRDefault="00CB2107" w:rsidP="00CB2107">
      <w:pPr>
        <w:tabs>
          <w:tab w:val="left" w:pos="270"/>
        </w:tabs>
        <w:ind w:firstLine="540"/>
        <w:jc w:val="both"/>
        <w:rPr>
          <w:rFonts w:ascii="Times New Roman" w:eastAsia="Times New Roman" w:hAnsi="Times New Roman" w:cs="Times New Roman"/>
        </w:rPr>
      </w:pPr>
      <w:r w:rsidRPr="00A40F20">
        <w:rPr>
          <w:rFonts w:ascii="Times New Roman" w:eastAsia="Times New Roman" w:hAnsi="Times New Roman" w:cs="Times New Roman"/>
        </w:rPr>
        <w:t>Alkūnės turi būti suprojektuotos kaip ilgi, sklandūs sulenkimai, spinduliu maždaug 1,5 karto nominalaus vamzdžio dydžio ir neturi būti pagaminti iš suvirintų segmentų.</w:t>
      </w:r>
    </w:p>
    <w:p w14:paraId="53FF751D" w14:textId="77777777" w:rsidR="00CB2107" w:rsidRPr="00A40F20" w:rsidRDefault="00CB2107" w:rsidP="00CB2107">
      <w:pPr>
        <w:tabs>
          <w:tab w:val="left" w:pos="270"/>
        </w:tabs>
        <w:ind w:firstLine="540"/>
        <w:jc w:val="both"/>
        <w:rPr>
          <w:rFonts w:ascii="Times New Roman" w:eastAsia="Times New Roman" w:hAnsi="Times New Roman" w:cs="Times New Roman"/>
        </w:rPr>
      </w:pPr>
      <w:proofErr w:type="spellStart"/>
      <w:r w:rsidRPr="00A40F20">
        <w:rPr>
          <w:rFonts w:ascii="Times New Roman" w:eastAsia="Times New Roman" w:hAnsi="Times New Roman" w:cs="Times New Roman"/>
        </w:rPr>
        <w:t>Flanšiniai</w:t>
      </w:r>
      <w:proofErr w:type="spellEnd"/>
      <w:r w:rsidRPr="00A40F20">
        <w:rPr>
          <w:rFonts w:ascii="Times New Roman" w:eastAsia="Times New Roman" w:hAnsi="Times New Roman" w:cs="Times New Roman"/>
        </w:rPr>
        <w:t xml:space="preserve"> sujungimai, jei nenumatyta kitaip, turi būti užleidžiamo tipo sujungimai su privirintais žiedais su kakliukais ir laisvais </w:t>
      </w:r>
      <w:proofErr w:type="spellStart"/>
      <w:r w:rsidRPr="00A40F20">
        <w:rPr>
          <w:rFonts w:ascii="Times New Roman" w:eastAsia="Times New Roman" w:hAnsi="Times New Roman" w:cs="Times New Roman"/>
        </w:rPr>
        <w:t>flanšais</w:t>
      </w:r>
      <w:proofErr w:type="spellEnd"/>
      <w:r w:rsidRPr="00A40F20">
        <w:rPr>
          <w:rFonts w:ascii="Times New Roman" w:eastAsia="Times New Roman" w:hAnsi="Times New Roman" w:cs="Times New Roman"/>
        </w:rPr>
        <w:t>. Varžtų išmatavimai turi atitikti DIN 2642 ar lygiaverčius standartus.</w:t>
      </w:r>
    </w:p>
    <w:p w14:paraId="0A3CA9C9"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i/>
          <w:iCs/>
        </w:rPr>
      </w:pPr>
    </w:p>
    <w:p w14:paraId="544A4C1A" w14:textId="77777777" w:rsidR="00CB2107" w:rsidRPr="00FB06F5" w:rsidRDefault="00CB2107" w:rsidP="00CB2107">
      <w:pPr>
        <w:pStyle w:val="Antrat3"/>
        <w:numPr>
          <w:ilvl w:val="2"/>
          <w:numId w:val="36"/>
        </w:numPr>
        <w:tabs>
          <w:tab w:val="left" w:pos="270"/>
          <w:tab w:val="left" w:pos="1260"/>
          <w:tab w:val="left" w:pos="1800"/>
        </w:tabs>
        <w:spacing w:before="0" w:after="0"/>
        <w:ind w:left="0" w:firstLine="540"/>
        <w:rPr>
          <w:rFonts w:ascii="Times New Roman" w:hAnsi="Times New Roman" w:cs="Times New Roman"/>
          <w:b/>
          <w:bCs/>
          <w:i/>
          <w:iCs/>
          <w:color w:val="auto"/>
          <w:sz w:val="24"/>
          <w:szCs w:val="24"/>
        </w:rPr>
      </w:pPr>
      <w:bookmarkStart w:id="121" w:name="_heading=h.jdi80phfxj1c" w:colFirst="0" w:colLast="0"/>
      <w:bookmarkEnd w:id="121"/>
      <w:r w:rsidRPr="00FB06F5">
        <w:rPr>
          <w:rFonts w:ascii="Times New Roman" w:hAnsi="Times New Roman" w:cs="Times New Roman"/>
          <w:b/>
          <w:bCs/>
          <w:i/>
          <w:iCs/>
          <w:color w:val="auto"/>
          <w:sz w:val="24"/>
          <w:szCs w:val="24"/>
        </w:rPr>
        <w:t>Kitų medžiagų plastikiniai vamzdžiai ir fasoninės detalės</w:t>
      </w:r>
    </w:p>
    <w:p w14:paraId="4156513F" w14:textId="6282AA06"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Galimybė naudoti plastikinius vamzdžius atitinkamiems tikslams turi būti patvirtinta </w:t>
      </w:r>
      <w:r w:rsidRPr="0076149E">
        <w:rPr>
          <w:rFonts w:ascii="Times New Roman" w:eastAsia="Times New Roman" w:hAnsi="Times New Roman" w:cs="Times New Roman"/>
        </w:rPr>
        <w:t>dokumentais (</w:t>
      </w:r>
      <w:r w:rsidR="001C1F67" w:rsidRPr="0076149E">
        <w:rPr>
          <w:rFonts w:ascii="Times New Roman" w:eastAsia="Times New Roman" w:hAnsi="Times New Roman" w:cs="Times New Roman"/>
        </w:rPr>
        <w:t xml:space="preserve">pavyzdžiui, </w:t>
      </w:r>
      <w:r w:rsidRPr="0076149E">
        <w:rPr>
          <w:rFonts w:ascii="Times New Roman" w:eastAsia="Times New Roman" w:hAnsi="Times New Roman" w:cs="Times New Roman"/>
        </w:rPr>
        <w:t>eksploatacinių</w:t>
      </w:r>
      <w:r w:rsidRPr="00A40F20">
        <w:rPr>
          <w:rFonts w:ascii="Times New Roman" w:eastAsia="Times New Roman" w:hAnsi="Times New Roman" w:cs="Times New Roman"/>
        </w:rPr>
        <w:t xml:space="preserve"> savybių deklaracija). </w:t>
      </w:r>
    </w:p>
    <w:p w14:paraId="2777A286"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Parinkti vamzdyno ir su juo susijusių elementų medžiagą, juos projektuoti, montuoti bei jungti reikia griežtai laikantis gamintojo nurodymų. </w:t>
      </w:r>
    </w:p>
    <w:p w14:paraId="33A2B0D8"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Jeigu naudojamam vamzdžio tipui slėgiai, apkrovos ir įtempimai yra jam leistinose ribose, nereikia jokių specialių skaičiavimų, parenkant vamzdžius vidinio slėgio atžvilgiu.</w:t>
      </w:r>
    </w:p>
    <w:p w14:paraId="036710DC"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lastRenderedPageBreak/>
        <w:t>LDPE, HDPE, PP ir kiti plastikiniai vamzdžiai klojami atvirame ore negali būti, nes dėl UV spindulių poveikio jie gali tapti trapūs, todėl tokių vamzdžių naudoti neleidžiama.</w:t>
      </w:r>
    </w:p>
    <w:p w14:paraId="23FE78DA"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Polietileno vamzdžiai ir armatūra turi atitikti šių standartų arba lygiareikšmių nacionalinių standartų reikalavimus:</w:t>
      </w:r>
    </w:p>
    <w:p w14:paraId="746F0E1F" w14:textId="77777777" w:rsidR="00CB2107" w:rsidRPr="00386A92" w:rsidRDefault="00CB2107" w:rsidP="00386A92">
      <w:pPr>
        <w:pStyle w:val="Sraopastraipa"/>
        <w:numPr>
          <w:ilvl w:val="0"/>
          <w:numId w:val="47"/>
        </w:numPr>
        <w:tabs>
          <w:tab w:val="left" w:pos="270"/>
          <w:tab w:val="left" w:pos="851"/>
        </w:tabs>
        <w:ind w:left="851" w:hanging="284"/>
        <w:jc w:val="both"/>
        <w:rPr>
          <w:rFonts w:ascii="Times New Roman" w:eastAsia="Times New Roman" w:hAnsi="Times New Roman" w:cs="Times New Roman"/>
        </w:rPr>
      </w:pPr>
      <w:r w:rsidRPr="00386A92">
        <w:rPr>
          <w:rFonts w:ascii="Times New Roman" w:eastAsia="Times New Roman" w:hAnsi="Times New Roman" w:cs="Times New Roman"/>
        </w:rPr>
        <w:t>Lietuvos standartai mėlyniems iki 63 mm nominalaus skersmens polietileno vamzdžiams, skirtiems požeminiam naudojimui;</w:t>
      </w:r>
    </w:p>
    <w:p w14:paraId="637DADAD" w14:textId="77777777" w:rsidR="00CB2107" w:rsidRPr="00386A92" w:rsidRDefault="00CB2107" w:rsidP="00386A92">
      <w:pPr>
        <w:pStyle w:val="Sraopastraipa"/>
        <w:numPr>
          <w:ilvl w:val="0"/>
          <w:numId w:val="47"/>
        </w:numPr>
        <w:tabs>
          <w:tab w:val="left" w:pos="270"/>
          <w:tab w:val="left" w:pos="851"/>
        </w:tabs>
        <w:ind w:left="851" w:hanging="284"/>
        <w:jc w:val="both"/>
        <w:rPr>
          <w:rFonts w:ascii="Times New Roman" w:eastAsia="Times New Roman" w:hAnsi="Times New Roman" w:cs="Times New Roman"/>
        </w:rPr>
      </w:pPr>
      <w:r w:rsidRPr="00386A92">
        <w:rPr>
          <w:rFonts w:ascii="Times New Roman" w:eastAsia="Times New Roman" w:hAnsi="Times New Roman" w:cs="Times New Roman"/>
        </w:rPr>
        <w:t>vandentvarkos darbų medžiagos ir standartai – informacinė ir konsultacinė medžiaga;</w:t>
      </w:r>
    </w:p>
    <w:p w14:paraId="677CADC5" w14:textId="2DA2B22F" w:rsidR="00CB2107" w:rsidRPr="00386A92" w:rsidRDefault="00CB2107" w:rsidP="00386A92">
      <w:pPr>
        <w:pStyle w:val="Sraopastraipa"/>
        <w:numPr>
          <w:ilvl w:val="0"/>
          <w:numId w:val="47"/>
        </w:numPr>
        <w:tabs>
          <w:tab w:val="left" w:pos="270"/>
          <w:tab w:val="left" w:pos="851"/>
        </w:tabs>
        <w:ind w:left="851" w:hanging="284"/>
        <w:jc w:val="both"/>
        <w:rPr>
          <w:rFonts w:ascii="Times New Roman" w:eastAsia="Times New Roman" w:hAnsi="Times New Roman" w:cs="Times New Roman"/>
        </w:rPr>
      </w:pPr>
      <w:r w:rsidRPr="00386A92">
        <w:rPr>
          <w:rFonts w:ascii="Times New Roman" w:eastAsia="Times New Roman" w:hAnsi="Times New Roman" w:cs="Times New Roman"/>
        </w:rPr>
        <w:t>vario ir vario lydinių slėgio armatūros polietileno vamzdžiams su išoriniais skersmenimis pagal Lietuvos standartus (metriniais) specifikacija</w:t>
      </w:r>
      <w:r w:rsidR="008E59BB">
        <w:rPr>
          <w:rFonts w:ascii="Times New Roman" w:eastAsia="Times New Roman" w:hAnsi="Times New Roman" w:cs="Times New Roman"/>
        </w:rPr>
        <w:t>.</w:t>
      </w:r>
    </w:p>
    <w:p w14:paraId="35235C4C"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Vamzdžių bei fasoninių dalių gamybai naudojama medžiaga turi būti didelio tankio polietilenas, atitinkantis LST EN 12201-2:2011+A1:2014 ir LST EN 12162:2011+A1:2009 arba lygiaverčius standartus. </w:t>
      </w:r>
    </w:p>
    <w:p w14:paraId="2898A182"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0278C029" w14:textId="77777777" w:rsidR="00CB2107" w:rsidRPr="00FB06F5" w:rsidRDefault="00CB2107" w:rsidP="00CB2107">
      <w:pPr>
        <w:pStyle w:val="Antrat2"/>
        <w:numPr>
          <w:ilvl w:val="1"/>
          <w:numId w:val="36"/>
        </w:numPr>
        <w:tabs>
          <w:tab w:val="left" w:pos="270"/>
          <w:tab w:val="left" w:pos="1260"/>
          <w:tab w:val="left" w:pos="1890"/>
        </w:tabs>
        <w:spacing w:before="0" w:after="0"/>
        <w:ind w:left="0" w:firstLine="540"/>
        <w:rPr>
          <w:rFonts w:ascii="Times New Roman" w:hAnsi="Times New Roman" w:cs="Times New Roman"/>
          <w:b/>
          <w:bCs/>
          <w:color w:val="auto"/>
          <w:sz w:val="28"/>
          <w:szCs w:val="28"/>
        </w:rPr>
      </w:pPr>
      <w:bookmarkStart w:id="122" w:name="_heading=h.c4gaf9jzov8e" w:colFirst="0" w:colLast="0"/>
      <w:bookmarkEnd w:id="122"/>
      <w:r w:rsidRPr="00FB06F5">
        <w:rPr>
          <w:rFonts w:ascii="Times New Roman" w:hAnsi="Times New Roman" w:cs="Times New Roman"/>
          <w:b/>
          <w:bCs/>
          <w:color w:val="auto"/>
          <w:sz w:val="28"/>
          <w:szCs w:val="28"/>
        </w:rPr>
        <w:t>Sklendės</w:t>
      </w:r>
    </w:p>
    <w:p w14:paraId="6D70A6C1" w14:textId="77777777" w:rsidR="00CB2107" w:rsidRPr="00FB06F5" w:rsidRDefault="00CB2107" w:rsidP="00CB2107">
      <w:pPr>
        <w:pStyle w:val="Antrat3"/>
        <w:numPr>
          <w:ilvl w:val="2"/>
          <w:numId w:val="36"/>
        </w:numPr>
        <w:tabs>
          <w:tab w:val="left" w:pos="270"/>
          <w:tab w:val="left" w:pos="1260"/>
          <w:tab w:val="left" w:pos="1890"/>
        </w:tabs>
        <w:spacing w:before="0" w:after="0"/>
        <w:ind w:left="0" w:firstLine="540"/>
        <w:rPr>
          <w:rFonts w:ascii="Times New Roman" w:hAnsi="Times New Roman" w:cs="Times New Roman"/>
          <w:b/>
          <w:bCs/>
          <w:i/>
          <w:iCs/>
          <w:color w:val="auto"/>
          <w:sz w:val="24"/>
          <w:szCs w:val="24"/>
        </w:rPr>
      </w:pPr>
      <w:bookmarkStart w:id="123" w:name="_heading=h.x6x1o8tiqco4" w:colFirst="0" w:colLast="0"/>
      <w:bookmarkEnd w:id="123"/>
      <w:proofErr w:type="spellStart"/>
      <w:r w:rsidRPr="00FB06F5">
        <w:rPr>
          <w:rFonts w:ascii="Times New Roman" w:hAnsi="Times New Roman" w:cs="Times New Roman"/>
          <w:b/>
          <w:bCs/>
          <w:i/>
          <w:iCs/>
          <w:color w:val="auto"/>
          <w:sz w:val="24"/>
          <w:szCs w:val="24"/>
        </w:rPr>
        <w:t>Pleištinės</w:t>
      </w:r>
      <w:proofErr w:type="spellEnd"/>
      <w:r w:rsidRPr="00FB06F5">
        <w:rPr>
          <w:rFonts w:ascii="Times New Roman" w:hAnsi="Times New Roman" w:cs="Times New Roman"/>
          <w:b/>
          <w:bCs/>
          <w:i/>
          <w:iCs/>
          <w:color w:val="auto"/>
          <w:sz w:val="24"/>
          <w:szCs w:val="24"/>
        </w:rPr>
        <w:t xml:space="preserve"> sklendės</w:t>
      </w:r>
    </w:p>
    <w:p w14:paraId="15BA2D5C" w14:textId="7FDB727C" w:rsidR="00CB2107" w:rsidRPr="00A40F20" w:rsidRDefault="00CB2107" w:rsidP="00CB2107">
      <w:pPr>
        <w:tabs>
          <w:tab w:val="left" w:pos="270"/>
          <w:tab w:val="left" w:pos="1260"/>
        </w:tabs>
        <w:ind w:firstLine="540"/>
        <w:jc w:val="both"/>
        <w:rPr>
          <w:rFonts w:ascii="Times New Roman" w:eastAsia="Times New Roman" w:hAnsi="Times New Roman" w:cs="Times New Roman"/>
        </w:rPr>
      </w:pPr>
      <w:bookmarkStart w:id="124" w:name="_Hlk210120240"/>
      <w:r w:rsidRPr="00A40F20">
        <w:rPr>
          <w:rFonts w:ascii="Times New Roman" w:eastAsia="Times New Roman" w:hAnsi="Times New Roman" w:cs="Times New Roman"/>
        </w:rPr>
        <w:t>Sklendės turi atitikti EN, DIN ar lygiaverčių standartų reikalavimus. Sklendės turi būti skirtos atitinkamai darbui su vandeniu ir/ar nuotekomis, nominaliam slėgiui 10 bar. Visos sklendės turi būti nepralaidžios lašams, kai slėgis yra 10 bar.</w:t>
      </w:r>
      <w:bookmarkStart w:id="125" w:name="_heading=h.k4629w8zxi9y" w:colFirst="0" w:colLast="0"/>
      <w:bookmarkEnd w:id="125"/>
      <w:r w:rsidRPr="00A40F20">
        <w:rPr>
          <w:rFonts w:ascii="Times New Roman" w:eastAsia="Times New Roman" w:hAnsi="Times New Roman" w:cs="Times New Roman"/>
        </w:rPr>
        <w:t xml:space="preserve"> Sklendės turi būti jungiamos </w:t>
      </w:r>
      <w:proofErr w:type="spellStart"/>
      <w:r w:rsidRPr="00A40F20">
        <w:rPr>
          <w:rFonts w:ascii="Times New Roman" w:eastAsia="Times New Roman" w:hAnsi="Times New Roman" w:cs="Times New Roman"/>
        </w:rPr>
        <w:t>flanšais</w:t>
      </w:r>
      <w:proofErr w:type="spellEnd"/>
      <w:r w:rsidRPr="00A40F20">
        <w:rPr>
          <w:rFonts w:ascii="Times New Roman" w:eastAsia="Times New Roman" w:hAnsi="Times New Roman" w:cs="Times New Roman"/>
        </w:rPr>
        <w:t>.</w:t>
      </w:r>
    </w:p>
    <w:bookmarkEnd w:id="124"/>
    <w:p w14:paraId="226AD48D"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p>
    <w:p w14:paraId="7768EC8D" w14:textId="77777777" w:rsidR="00CB2107" w:rsidRPr="00FB06F5" w:rsidRDefault="00CB2107" w:rsidP="00CB2107">
      <w:pPr>
        <w:pStyle w:val="Antrat3"/>
        <w:numPr>
          <w:ilvl w:val="2"/>
          <w:numId w:val="36"/>
        </w:numPr>
        <w:tabs>
          <w:tab w:val="left" w:pos="270"/>
          <w:tab w:val="left" w:pos="1260"/>
          <w:tab w:val="left" w:pos="1980"/>
        </w:tabs>
        <w:spacing w:before="0" w:after="0"/>
        <w:ind w:left="0" w:firstLine="540"/>
        <w:rPr>
          <w:rFonts w:ascii="Times New Roman" w:hAnsi="Times New Roman" w:cs="Times New Roman"/>
          <w:b/>
          <w:bCs/>
          <w:i/>
          <w:iCs/>
          <w:color w:val="auto"/>
          <w:sz w:val="24"/>
          <w:szCs w:val="24"/>
        </w:rPr>
      </w:pPr>
      <w:r w:rsidRPr="00FB06F5">
        <w:rPr>
          <w:rFonts w:ascii="Times New Roman" w:hAnsi="Times New Roman" w:cs="Times New Roman"/>
          <w:b/>
          <w:bCs/>
          <w:i/>
          <w:iCs/>
          <w:color w:val="auto"/>
          <w:sz w:val="24"/>
          <w:szCs w:val="24"/>
        </w:rPr>
        <w:t>Peilinės sklendės</w:t>
      </w:r>
    </w:p>
    <w:p w14:paraId="0F47DA6E"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bookmarkStart w:id="126" w:name="_Hlk210120274"/>
      <w:r w:rsidRPr="00A40F20">
        <w:rPr>
          <w:rFonts w:ascii="Times New Roman" w:eastAsia="Times New Roman" w:hAnsi="Times New Roman" w:cs="Times New Roman"/>
        </w:rPr>
        <w:t>Peilinis uždoris turi būti pagamintas iš rūgštims atsparaus nerūdijančio plieno, iškylantis į išorę velenas gali būti iš galvanizuoto plieno.</w:t>
      </w:r>
    </w:p>
    <w:p w14:paraId="52937584"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rPr>
      </w:pPr>
      <w:r w:rsidRPr="00A40F20">
        <w:rPr>
          <w:rFonts w:ascii="Times New Roman" w:eastAsia="Times New Roman" w:hAnsi="Times New Roman" w:cs="Times New Roman"/>
        </w:rPr>
        <w:t>Sklendžių, kurias apsemia nuotekos, korpusas turi būti iš rūgštims atsparaus nerūdijančio plieno arba PE.</w:t>
      </w:r>
    </w:p>
    <w:p w14:paraId="7E1034B2" w14:textId="77777777" w:rsidR="00CB2107" w:rsidRPr="00A40F20" w:rsidRDefault="00CB2107" w:rsidP="00CB2107">
      <w:pPr>
        <w:tabs>
          <w:tab w:val="left" w:pos="270"/>
          <w:tab w:val="left" w:pos="1260"/>
        </w:tabs>
        <w:ind w:firstLine="540"/>
        <w:jc w:val="both"/>
        <w:rPr>
          <w:rFonts w:ascii="Times New Roman" w:eastAsia="Times New Roman" w:hAnsi="Times New Roman" w:cs="Times New Roman"/>
          <w:strike/>
        </w:rPr>
      </w:pPr>
      <w:r w:rsidRPr="00A40F20">
        <w:rPr>
          <w:rFonts w:ascii="Times New Roman" w:eastAsia="Times New Roman" w:hAnsi="Times New Roman" w:cs="Times New Roman"/>
        </w:rPr>
        <w:t xml:space="preserve">Peilinės sklendės turi būti uždaromos rankiniu būdu sukant uždarymo ratą, ant kurio nurodyta uždarymo kryptis. </w:t>
      </w:r>
    </w:p>
    <w:p w14:paraId="4EC29882" w14:textId="77777777" w:rsidR="00CB2107" w:rsidRPr="00A40F20" w:rsidRDefault="00CB2107" w:rsidP="00CB2107">
      <w:pPr>
        <w:tabs>
          <w:tab w:val="left" w:pos="270"/>
        </w:tabs>
        <w:jc w:val="both"/>
        <w:rPr>
          <w:rFonts w:ascii="Times New Roman" w:eastAsia="Times New Roman" w:hAnsi="Times New Roman" w:cs="Times New Roman"/>
          <w:caps/>
        </w:rPr>
      </w:pPr>
      <w:bookmarkStart w:id="127" w:name="bookmark=id.23s6xc862eaw" w:colFirst="0" w:colLast="0"/>
      <w:bookmarkStart w:id="128" w:name="bookmark=id.w0a1sqrf74vy" w:colFirst="0" w:colLast="0"/>
      <w:bookmarkStart w:id="129" w:name="_heading=h.txbkv1demf82" w:colFirst="0" w:colLast="0"/>
      <w:bookmarkEnd w:id="126"/>
      <w:bookmarkEnd w:id="127"/>
      <w:bookmarkEnd w:id="128"/>
      <w:bookmarkEnd w:id="129"/>
    </w:p>
    <w:p w14:paraId="1A619935" w14:textId="77777777" w:rsidR="00CB2107" w:rsidRPr="00FB06F5" w:rsidRDefault="00CB2107" w:rsidP="00E634FF">
      <w:pPr>
        <w:pStyle w:val="Sraopastraipa"/>
        <w:widowControl/>
        <w:numPr>
          <w:ilvl w:val="0"/>
          <w:numId w:val="36"/>
        </w:numPr>
        <w:tabs>
          <w:tab w:val="left" w:pos="567"/>
          <w:tab w:val="left" w:pos="1080"/>
          <w:tab w:val="left" w:pos="2160"/>
        </w:tabs>
        <w:ind w:left="0" w:firstLine="0"/>
        <w:contextualSpacing w:val="0"/>
        <w:jc w:val="center"/>
        <w:rPr>
          <w:rFonts w:ascii="Times New Roman" w:hAnsi="Times New Roman" w:cs="Times New Roman"/>
          <w:sz w:val="40"/>
          <w:szCs w:val="40"/>
        </w:rPr>
      </w:pPr>
      <w:r w:rsidRPr="00FB06F5">
        <w:rPr>
          <w:rFonts w:ascii="Times New Roman" w:hAnsi="Times New Roman" w:cs="Times New Roman"/>
          <w:sz w:val="40"/>
          <w:szCs w:val="40"/>
        </w:rPr>
        <w:t>Personalo instruktavimas ir užbaigimo procedūros</w:t>
      </w:r>
    </w:p>
    <w:p w14:paraId="2D3F41E6" w14:textId="77777777" w:rsidR="00CB2107" w:rsidRPr="00A40F20" w:rsidRDefault="00CB2107" w:rsidP="00CB2107">
      <w:pPr>
        <w:tabs>
          <w:tab w:val="left" w:pos="270"/>
        </w:tabs>
        <w:jc w:val="center"/>
        <w:rPr>
          <w:rFonts w:ascii="Times New Roman" w:eastAsia="Times New Roman" w:hAnsi="Times New Roman" w:cs="Times New Roman"/>
          <w:b/>
          <w:bCs/>
          <w:caps/>
        </w:rPr>
      </w:pPr>
    </w:p>
    <w:p w14:paraId="6ECFDE82" w14:textId="77777777" w:rsidR="00CB2107" w:rsidRPr="00FB06F5" w:rsidRDefault="00CB2107" w:rsidP="00CB2107">
      <w:pPr>
        <w:pStyle w:val="Antrat1"/>
        <w:numPr>
          <w:ilvl w:val="1"/>
          <w:numId w:val="36"/>
        </w:numPr>
        <w:tabs>
          <w:tab w:val="left" w:pos="900"/>
          <w:tab w:val="left" w:pos="1080"/>
        </w:tabs>
        <w:spacing w:before="0" w:after="0"/>
        <w:ind w:left="0" w:firstLine="54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Eksploatacijos ir priežiūros instrukcijos bei personalo instruktavimas</w:t>
      </w:r>
    </w:p>
    <w:p w14:paraId="379805C8"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prieš pradėdamas technologinės įrangos paleidimo-derinimo darbus, turės pateikti visos įrangos eksploatacijos ir priežiūros instrukcijas lietuvių kalba, o prieš pradėdamas Užsakovo personalo instruktavimą – turės pateikti nuotekų valymo įrenginių technologinio proceso aprašymą ir valdymo (naudojimo) instrukcijas lietuvių kalba. </w:t>
      </w:r>
    </w:p>
    <w:p w14:paraId="5E229A81" w14:textId="77777777" w:rsidR="00CB2107" w:rsidRPr="00A40F20" w:rsidRDefault="00CB2107" w:rsidP="00CB2107">
      <w:pPr>
        <w:tabs>
          <w:tab w:val="left" w:pos="270"/>
          <w:tab w:val="left" w:pos="900"/>
        </w:tabs>
        <w:ind w:firstLine="540"/>
        <w:jc w:val="both"/>
        <w:rPr>
          <w:rFonts w:ascii="Times New Roman" w:hAnsi="Times New Roman" w:cs="Times New Roman"/>
        </w:rPr>
      </w:pPr>
      <w:r w:rsidRPr="00A40F20">
        <w:rPr>
          <w:rFonts w:ascii="Times New Roman" w:hAnsi="Times New Roman" w:cs="Times New Roman"/>
        </w:rPr>
        <w:t xml:space="preserve">Užsakovo personalo mokymas – instruktavimas vyks pagal Rangovo parengtą ir pateiktą bei su Užsakovu suderintą mokymų programą. </w:t>
      </w:r>
      <w:r w:rsidRPr="00A40F20">
        <w:rPr>
          <w:rFonts w:ascii="Times New Roman" w:eastAsia="Times New Roman" w:hAnsi="Times New Roman" w:cs="Times New Roman"/>
        </w:rPr>
        <w:t xml:space="preserve">Užsakovo darbuotojai turės būti instruktuojami </w:t>
      </w:r>
      <w:r w:rsidRPr="00A40F20">
        <w:rPr>
          <w:rFonts w:ascii="Times New Roman" w:hAnsi="Times New Roman" w:cs="Times New Roman"/>
        </w:rPr>
        <w:t xml:space="preserve">apie teorinius nuotekų valymo procesus, Rangovo įdiegtos technologijos pagrindus ir principus, pagrindinius valymo įrenginių komponentus ir įrangą, jų veikimą bei priežiūrą. </w:t>
      </w:r>
    </w:p>
    <w:p w14:paraId="708E2053" w14:textId="559A79C8"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Užsakovo personalas turės būti instruktuojamas-</w:t>
      </w:r>
      <w:r w:rsidR="00CA3E7D" w:rsidRPr="00A40F20">
        <w:rPr>
          <w:rFonts w:ascii="Times New Roman" w:eastAsia="Times New Roman" w:hAnsi="Times New Roman" w:cs="Times New Roman"/>
        </w:rPr>
        <w:t>apmok</w:t>
      </w:r>
      <w:r w:rsidR="00CA3E7D">
        <w:rPr>
          <w:rFonts w:ascii="Times New Roman" w:eastAsia="Times New Roman" w:hAnsi="Times New Roman" w:cs="Times New Roman"/>
        </w:rPr>
        <w:t>o</w:t>
      </w:r>
      <w:r w:rsidR="00CA3E7D" w:rsidRPr="00A40F20">
        <w:rPr>
          <w:rFonts w:ascii="Times New Roman" w:eastAsia="Times New Roman" w:hAnsi="Times New Roman" w:cs="Times New Roman"/>
        </w:rPr>
        <w:t xml:space="preserve">mas </w:t>
      </w:r>
      <w:r w:rsidRPr="00A40F20">
        <w:rPr>
          <w:rFonts w:ascii="Times New Roman" w:eastAsia="Times New Roman" w:hAnsi="Times New Roman" w:cs="Times New Roman"/>
        </w:rPr>
        <w:t>paleidimo-derinimo laikotarpiu.</w:t>
      </w:r>
    </w:p>
    <w:p w14:paraId="177B0BB6" w14:textId="223EDD2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Mokymai – instruktavimas bus vykdomi NVĮ, lietuvių kalba, numatoma trukmė </w:t>
      </w:r>
      <w:r w:rsidR="002D677F">
        <w:rPr>
          <w:rFonts w:ascii="Times New Roman" w:eastAsia="Times New Roman" w:hAnsi="Times New Roman" w:cs="Times New Roman"/>
        </w:rPr>
        <w:t xml:space="preserve">- </w:t>
      </w:r>
      <w:r w:rsidRPr="00A40F20">
        <w:rPr>
          <w:rFonts w:ascii="Times New Roman" w:eastAsia="Times New Roman" w:hAnsi="Times New Roman" w:cs="Times New Roman"/>
        </w:rPr>
        <w:t xml:space="preserve">ne mažiau kaip  6 akademinės valandos. </w:t>
      </w:r>
    </w:p>
    <w:p w14:paraId="667D0CD2" w14:textId="60B6DF6F"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nebus atsakingas už jo instruktuojamų Užsakovo </w:t>
      </w:r>
      <w:r w:rsidR="002D677F">
        <w:rPr>
          <w:rFonts w:ascii="Times New Roman" w:eastAsia="Times New Roman" w:hAnsi="Times New Roman" w:cs="Times New Roman"/>
        </w:rPr>
        <w:t>darbuotojų</w:t>
      </w:r>
      <w:r w:rsidR="002D677F" w:rsidRPr="00A40F20">
        <w:rPr>
          <w:rFonts w:ascii="Times New Roman" w:eastAsia="Times New Roman" w:hAnsi="Times New Roman" w:cs="Times New Roman"/>
        </w:rPr>
        <w:t xml:space="preserve"> </w:t>
      </w:r>
      <w:r w:rsidRPr="00A40F20">
        <w:rPr>
          <w:rFonts w:ascii="Times New Roman" w:eastAsia="Times New Roman" w:hAnsi="Times New Roman" w:cs="Times New Roman"/>
        </w:rPr>
        <w:t xml:space="preserve">žinių įsisavinimo kokybę, tačiau jis turi Užsakovą informuoti apie tuos instruktuojamus asmenis, kurių, jo nuomone, negalima tinkamai instruktuoti. </w:t>
      </w:r>
    </w:p>
    <w:p w14:paraId="6661CDF8" w14:textId="77777777" w:rsidR="00CB2107" w:rsidRPr="00A40F20" w:rsidRDefault="00CB2107" w:rsidP="00CB2107">
      <w:pPr>
        <w:tabs>
          <w:tab w:val="left" w:pos="270"/>
          <w:tab w:val="left" w:pos="900"/>
        </w:tabs>
        <w:ind w:firstLine="540"/>
        <w:jc w:val="both"/>
        <w:rPr>
          <w:rFonts w:ascii="Times New Roman" w:hAnsi="Times New Roman" w:cs="Times New Roman"/>
        </w:rPr>
      </w:pPr>
    </w:p>
    <w:p w14:paraId="5127A2B2" w14:textId="77777777" w:rsidR="00CB2107" w:rsidRPr="00FB06F5" w:rsidRDefault="00CB2107" w:rsidP="00CB2107">
      <w:pPr>
        <w:pStyle w:val="Antrat2"/>
        <w:numPr>
          <w:ilvl w:val="1"/>
          <w:numId w:val="36"/>
        </w:numPr>
        <w:tabs>
          <w:tab w:val="left" w:pos="270"/>
          <w:tab w:val="left" w:pos="900"/>
        </w:tabs>
        <w:spacing w:before="0" w:after="0"/>
        <w:ind w:left="0" w:firstLine="540"/>
        <w:rPr>
          <w:rFonts w:ascii="Times New Roman" w:hAnsi="Times New Roman" w:cs="Times New Roman"/>
          <w:b/>
          <w:bCs/>
          <w:color w:val="auto"/>
          <w:sz w:val="28"/>
          <w:szCs w:val="28"/>
        </w:rPr>
      </w:pPr>
      <w:bookmarkStart w:id="130" w:name="_heading=h.1gyfu2z4jvfy" w:colFirst="0" w:colLast="0"/>
      <w:bookmarkEnd w:id="130"/>
      <w:r w:rsidRPr="00FB06F5">
        <w:rPr>
          <w:rFonts w:ascii="Times New Roman" w:hAnsi="Times New Roman" w:cs="Times New Roman"/>
          <w:b/>
          <w:bCs/>
          <w:color w:val="auto"/>
          <w:sz w:val="28"/>
          <w:szCs w:val="28"/>
        </w:rPr>
        <w:t>Išpildomieji brėžiniai ir kadastriniai matavimai</w:t>
      </w:r>
    </w:p>
    <w:p w14:paraId="78996D50"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teisės aktų nustatyta tvarka turi registruoti atliekamus darbus, parengti išpildomuosius brėžinius, juos suderinti.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reikalingus išpildomuosius brėžinius, kurie patvirtintų, kad darbai atlikti pagal Statinio projekto reikalavimus. Rangovas yra atsakingas už kadastrinių </w:t>
      </w:r>
      <w:r w:rsidRPr="00A40F20">
        <w:rPr>
          <w:rFonts w:ascii="Times New Roman" w:eastAsia="Times New Roman" w:hAnsi="Times New Roman" w:cs="Times New Roman"/>
        </w:rPr>
        <w:lastRenderedPageBreak/>
        <w:t xml:space="preserve">matavimų dokumentacijos parengimą ir suderinimą su atitinkamomis institucijomis. Šie dokumentai turės būti pateikti Užsakovui. </w:t>
      </w:r>
    </w:p>
    <w:p w14:paraId="3103906C"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p>
    <w:p w14:paraId="70C84A89" w14:textId="77777777" w:rsidR="00CB2107" w:rsidRPr="00A40F20" w:rsidRDefault="00CB2107" w:rsidP="00CB2107">
      <w:pPr>
        <w:pStyle w:val="Sraopastraipa"/>
        <w:widowControl/>
        <w:numPr>
          <w:ilvl w:val="1"/>
          <w:numId w:val="36"/>
        </w:numPr>
        <w:tabs>
          <w:tab w:val="left" w:pos="270"/>
          <w:tab w:val="left" w:pos="900"/>
        </w:tabs>
        <w:ind w:left="0" w:firstLine="540"/>
        <w:contextualSpacing w:val="0"/>
        <w:jc w:val="both"/>
        <w:rPr>
          <w:rFonts w:ascii="Times New Roman" w:hAnsi="Times New Roman" w:cs="Times New Roman"/>
          <w:b/>
          <w:bCs/>
          <w:sz w:val="28"/>
          <w:szCs w:val="28"/>
        </w:rPr>
      </w:pPr>
      <w:r w:rsidRPr="00A40F20">
        <w:rPr>
          <w:rFonts w:ascii="Times New Roman" w:hAnsi="Times New Roman" w:cs="Times New Roman"/>
          <w:b/>
          <w:bCs/>
          <w:sz w:val="28"/>
          <w:szCs w:val="28"/>
        </w:rPr>
        <w:t>Statybos užbaigimas</w:t>
      </w:r>
    </w:p>
    <w:p w14:paraId="4EE058AA"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parengti privalomuosius dokumentus, kad pagal STR 1.05.01:2017 „Statybą leidžiantys dokumentai. Statybos užbaigimas. Nebaigto statinio registravimas ir perleidimas. Statybos sustabdymas. Savavališkos statybos padarinių šalinimas. Statybos pagal neteisėtai išduotą statybą leidžiantį dokumentą padarinių šalinimas“ nuostatas galėtų būti išduotas (surašytas) statybos užbaigimą patvirtinantis dokumentas. </w:t>
      </w:r>
    </w:p>
    <w:p w14:paraId="7EF662E7" w14:textId="62A67CFD" w:rsidR="00484880" w:rsidRPr="00484880" w:rsidRDefault="00484880" w:rsidP="00484880">
      <w:pPr>
        <w:tabs>
          <w:tab w:val="left" w:pos="270"/>
          <w:tab w:val="left" w:pos="900"/>
        </w:tabs>
        <w:ind w:firstLine="540"/>
        <w:jc w:val="both"/>
        <w:rPr>
          <w:rFonts w:ascii="Times New Roman" w:eastAsia="Times New Roman" w:hAnsi="Times New Roman" w:cs="Times New Roman"/>
        </w:rPr>
      </w:pPr>
      <w:r w:rsidRPr="00484880">
        <w:rPr>
          <w:rFonts w:ascii="Times New Roman" w:eastAsia="Times New Roman" w:hAnsi="Times New Roman" w:cs="Times New Roman"/>
        </w:rPr>
        <w:t>Rangovas privalo parengti išpildomąsias geodezines kontrolines nuotraukas, statinių kadastrines bylas, dokumentaciją, reikalingą statinio įregistravimui, dalyvauti Statybos užbaigimo procedūrose bei ištaisyti defektus.</w:t>
      </w:r>
    </w:p>
    <w:p w14:paraId="5E8209A2" w14:textId="4D3D2B62" w:rsidR="00CB2107" w:rsidRPr="00A40F20" w:rsidRDefault="00484880" w:rsidP="00484880">
      <w:pPr>
        <w:tabs>
          <w:tab w:val="left" w:pos="270"/>
          <w:tab w:val="left" w:pos="900"/>
        </w:tabs>
        <w:ind w:firstLine="540"/>
        <w:jc w:val="both"/>
        <w:rPr>
          <w:rFonts w:ascii="Times New Roman" w:eastAsia="Times New Roman" w:hAnsi="Times New Roman" w:cs="Times New Roman"/>
        </w:rPr>
      </w:pPr>
      <w:r w:rsidRPr="00484880">
        <w:rPr>
          <w:rFonts w:ascii="Times New Roman" w:eastAsia="Times New Roman" w:hAnsi="Times New Roman" w:cs="Times New Roman"/>
        </w:rPr>
        <w:t>Statybos užbaigimo akto ar deklaracijos apie statybos užbaigimą (priklausomai nuo statinio kategorijos) išdavimo, tvirtinimo paslaugas užsako ir su tuo susijusias išlaidas apmoka Rangovas</w:t>
      </w:r>
      <w:r w:rsidR="00CB2107" w:rsidRPr="00A40F20">
        <w:rPr>
          <w:rFonts w:ascii="Times New Roman" w:eastAsia="Times New Roman" w:hAnsi="Times New Roman" w:cs="Times New Roman"/>
        </w:rPr>
        <w:t xml:space="preserve">. </w:t>
      </w:r>
    </w:p>
    <w:p w14:paraId="3DB876A0" w14:textId="77777777" w:rsidR="00CB2107" w:rsidRPr="00A40F20" w:rsidRDefault="00CB2107" w:rsidP="00CB2107">
      <w:pPr>
        <w:pStyle w:val="Antrat1"/>
        <w:tabs>
          <w:tab w:val="left" w:pos="270"/>
          <w:tab w:val="left" w:pos="900"/>
          <w:tab w:val="left" w:pos="1170"/>
        </w:tabs>
        <w:spacing w:before="0" w:after="0"/>
        <w:ind w:firstLine="540"/>
        <w:rPr>
          <w:rFonts w:ascii="Times New Roman" w:hAnsi="Times New Roman" w:cs="Times New Roman"/>
          <w:color w:val="auto"/>
          <w:sz w:val="28"/>
          <w:szCs w:val="28"/>
        </w:rPr>
      </w:pPr>
      <w:bookmarkStart w:id="131" w:name="_heading=h.rj2z1bmv6ce" w:colFirst="0" w:colLast="0"/>
      <w:bookmarkEnd w:id="131"/>
    </w:p>
    <w:p w14:paraId="68ABABBE" w14:textId="77777777" w:rsidR="00CB2107" w:rsidRPr="00FB06F5" w:rsidRDefault="00CB2107" w:rsidP="00CB2107">
      <w:pPr>
        <w:pStyle w:val="Antrat1"/>
        <w:numPr>
          <w:ilvl w:val="1"/>
          <w:numId w:val="36"/>
        </w:numPr>
        <w:tabs>
          <w:tab w:val="left" w:pos="270"/>
          <w:tab w:val="left" w:pos="900"/>
          <w:tab w:val="left" w:pos="1170"/>
        </w:tabs>
        <w:spacing w:before="0" w:after="0"/>
        <w:ind w:left="0" w:firstLine="540"/>
        <w:rPr>
          <w:rFonts w:ascii="Times New Roman" w:hAnsi="Times New Roman" w:cs="Times New Roman"/>
          <w:b/>
          <w:bCs/>
          <w:color w:val="auto"/>
          <w:sz w:val="28"/>
          <w:szCs w:val="28"/>
        </w:rPr>
      </w:pPr>
      <w:r w:rsidRPr="00FB06F5">
        <w:rPr>
          <w:rFonts w:ascii="Times New Roman" w:hAnsi="Times New Roman" w:cs="Times New Roman"/>
          <w:b/>
          <w:bCs/>
          <w:color w:val="auto"/>
          <w:sz w:val="28"/>
          <w:szCs w:val="28"/>
        </w:rPr>
        <w:t>Nuotekų valymo įrenginių efektyvumo bandymai</w:t>
      </w:r>
    </w:p>
    <w:p w14:paraId="1CE88D24"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yra atsakingas už tai, kad nuotekų valymo įrenginiai veiktų ir jų efektyvumas atitiktų Pirkimo dokumentų, teisės aktų, Rangovo pasiūlymo ir Statinio projekto reikalavimus. Rangovas turi užtikrinti ir įrodyti kad yra pasiektas reikalaujamas nuotekų išvalymo efektyvumas. Rangovas turi užtikrinti technologinį procesą ir visų nurodytų rodiklių pasiekimą. Pastatytų NVĮ efektyvumas tikrinamas ir įrodomas bandymų pagalba. </w:t>
      </w:r>
    </w:p>
    <w:p w14:paraId="207B4DE2" w14:textId="4B1F14FF" w:rsidR="00CB2107" w:rsidRPr="00A40F20" w:rsidRDefault="00CB2107" w:rsidP="00CB2107">
      <w:pPr>
        <w:tabs>
          <w:tab w:val="left" w:pos="270"/>
          <w:tab w:val="left" w:pos="900"/>
        </w:tabs>
        <w:ind w:firstLine="540"/>
        <w:jc w:val="both"/>
        <w:rPr>
          <w:rFonts w:ascii="Times New Roman" w:eastAsia="Times New Roman" w:hAnsi="Times New Roman" w:cs="Times New Roman"/>
        </w:rPr>
      </w:pPr>
      <w:bookmarkStart w:id="132" w:name="_heading=h.t39yvc2vfpsy" w:colFirst="0" w:colLast="0"/>
      <w:bookmarkEnd w:id="132"/>
      <w:r w:rsidRPr="00A40F20">
        <w:rPr>
          <w:rFonts w:ascii="Times New Roman" w:eastAsia="Times New Roman" w:hAnsi="Times New Roman" w:cs="Times New Roman"/>
        </w:rPr>
        <w:t>Rangovas garantuoja, kad jo suprojektuotuose ir pastatytuose nuotekų valymo įrenginiuose, esant projektinėms sąlygoms (projektiniam deb</w:t>
      </w:r>
      <w:r w:rsidR="002D0EA2">
        <w:rPr>
          <w:rFonts w:ascii="Times New Roman" w:eastAsia="Times New Roman" w:hAnsi="Times New Roman" w:cs="Times New Roman"/>
        </w:rPr>
        <w:t>i</w:t>
      </w:r>
      <w:r w:rsidRPr="00A40F20">
        <w:rPr>
          <w:rFonts w:ascii="Times New Roman" w:eastAsia="Times New Roman" w:hAnsi="Times New Roman" w:cs="Times New Roman"/>
        </w:rPr>
        <w:t>tui ir užterštumui), valytų nuotekų kokybiniai parametrai (teršalų likutinės koncentracijos) neviršys šioje Techninėje specifikacijoje ir teisės aktuose valytoms nuotekoms keliamų užterštumo reikalavimų.</w:t>
      </w:r>
      <w:bookmarkStart w:id="133" w:name="bookmark=id.nadktly3p99y" w:colFirst="0" w:colLast="0"/>
      <w:bookmarkStart w:id="134" w:name="bookmark=id.ov7iatf6pst5" w:colFirst="0" w:colLast="0"/>
      <w:bookmarkEnd w:id="133"/>
      <w:bookmarkEnd w:id="134"/>
      <w:r w:rsidRPr="00A40F20">
        <w:rPr>
          <w:rFonts w:ascii="Times New Roman" w:eastAsia="Times New Roman" w:hAnsi="Times New Roman" w:cs="Times New Roman"/>
        </w:rPr>
        <w:t xml:space="preserve"> </w:t>
      </w:r>
      <w:bookmarkStart w:id="135" w:name="_heading=h.qwamwgkdv2p" w:colFirst="0" w:colLast="0"/>
      <w:bookmarkEnd w:id="135"/>
      <w:r w:rsidRPr="00A40F20">
        <w:rPr>
          <w:rFonts w:ascii="Times New Roman" w:eastAsia="Times New Roman" w:hAnsi="Times New Roman" w:cs="Times New Roman"/>
        </w:rPr>
        <w:t xml:space="preserve">Nuotekų valymo įrenginių išvalymo efektyvumą nustatančius ir įrodančius bandymus - baigiamuosius bandymus Rangovas privalės atlikti iki statinių užbaigimo akto pasirašymo dienos ar deklaracijos apie statybos užbaigimą išdavimo. </w:t>
      </w:r>
    </w:p>
    <w:p w14:paraId="3567AC99" w14:textId="2815E3AF" w:rsidR="00CB2107" w:rsidRPr="00A40F20" w:rsidRDefault="009F5A9F"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Bandym</w:t>
      </w:r>
      <w:r>
        <w:rPr>
          <w:rFonts w:ascii="Times New Roman" w:eastAsia="Times New Roman" w:hAnsi="Times New Roman" w:cs="Times New Roman"/>
        </w:rPr>
        <w:t>ų</w:t>
      </w:r>
      <w:r w:rsidRPr="00A40F20">
        <w:rPr>
          <w:rFonts w:ascii="Times New Roman" w:eastAsia="Times New Roman" w:hAnsi="Times New Roman" w:cs="Times New Roman"/>
        </w:rPr>
        <w:t xml:space="preserve"> </w:t>
      </w:r>
      <w:r w:rsidR="00CB2107" w:rsidRPr="00A40F20">
        <w:rPr>
          <w:rFonts w:ascii="Times New Roman" w:eastAsia="Times New Roman" w:hAnsi="Times New Roman" w:cs="Times New Roman"/>
        </w:rPr>
        <w:t xml:space="preserve">metu Rangovas turi įrodyti, kad jo suprojektuoti ir pastatyti nuotekų valymo įrenginiai pasiekia nustatytą ir reikalaujamą išvalymo efektyvumą ir atitinka Rangovo pasiūlyme deklaruotus rodiklius bei šioje Techninėje specifikacijoje iškeltus reikalavimus. </w:t>
      </w:r>
    </w:p>
    <w:p w14:paraId="655526B9" w14:textId="26867818" w:rsidR="00CB2107" w:rsidRPr="00A40F20" w:rsidRDefault="00CB2107" w:rsidP="00CB2107">
      <w:pPr>
        <w:tabs>
          <w:tab w:val="left" w:pos="270"/>
          <w:tab w:val="left" w:pos="900"/>
        </w:tabs>
        <w:ind w:firstLine="540"/>
        <w:jc w:val="both"/>
        <w:rPr>
          <w:rFonts w:ascii="Times New Roman" w:eastAsia="Times New Roman" w:hAnsi="Times New Roman" w:cs="Times New Roman"/>
        </w:rPr>
      </w:pPr>
      <w:bookmarkStart w:id="136" w:name="_heading=h.bzdbipt54c6" w:colFirst="0" w:colLast="0"/>
      <w:bookmarkEnd w:id="136"/>
      <w:r w:rsidRPr="00A40F20">
        <w:rPr>
          <w:rFonts w:ascii="Times New Roman" w:eastAsia="Times New Roman" w:hAnsi="Times New Roman" w:cs="Times New Roman"/>
        </w:rPr>
        <w:t>Įrodydamas, kad pastatyti NVĮ nuotekas išvalo iki reikalaujamo lygio ir įrenginiai veikia tinkamai, Rangovas turi atlikti bent du išvalymo efektyvumą įrodančius tyrimus</w:t>
      </w:r>
      <w:r w:rsidRPr="00A40F20">
        <w:rPr>
          <w:rFonts w:ascii="Times New Roman" w:hAnsi="Times New Roman" w:cs="Times New Roman"/>
        </w:rPr>
        <w:t xml:space="preserve"> (</w:t>
      </w:r>
      <w:r w:rsidRPr="00A40F20">
        <w:rPr>
          <w:rFonts w:ascii="Times New Roman" w:eastAsia="Times New Roman" w:hAnsi="Times New Roman" w:cs="Times New Roman"/>
        </w:rPr>
        <w:t>ne mažesniu kaip 14 dienų intervalu), parengti ir pateikti bandymų ataskaitą. Tyrimai turi būti atliekami, kai į nuotekų valymo įrenginius nepatenka dideli lietaus ir polaidžio vandens kiekiai, kurie galėtų iškreipti tyrimo rezultatus.</w:t>
      </w:r>
    </w:p>
    <w:p w14:paraId="0EBB6971"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Bandymą galima pradėti, kai:</w:t>
      </w:r>
    </w:p>
    <w:p w14:paraId="46C8CC8C" w14:textId="77777777" w:rsidR="00CB2107" w:rsidRPr="00A40F20" w:rsidRDefault="00CB2107" w:rsidP="00CB2107">
      <w:pPr>
        <w:widowControl/>
        <w:numPr>
          <w:ilvl w:val="0"/>
          <w:numId w:val="22"/>
        </w:numPr>
        <w:pBdr>
          <w:top w:val="nil"/>
          <w:left w:val="nil"/>
          <w:bottom w:val="nil"/>
          <w:right w:val="nil"/>
          <w:between w:val="nil"/>
        </w:pBdr>
        <w:tabs>
          <w:tab w:val="left" w:pos="270"/>
          <w:tab w:val="left" w:pos="90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atlikti visi reikalingi statybos darbai;</w:t>
      </w:r>
    </w:p>
    <w:p w14:paraId="205BEF0D" w14:textId="6ACC6805" w:rsidR="00CB2107" w:rsidRPr="00A40F20" w:rsidRDefault="00CB2107" w:rsidP="00CB2107">
      <w:pPr>
        <w:widowControl/>
        <w:numPr>
          <w:ilvl w:val="0"/>
          <w:numId w:val="22"/>
        </w:numPr>
        <w:pBdr>
          <w:top w:val="nil"/>
          <w:left w:val="nil"/>
          <w:bottom w:val="nil"/>
          <w:right w:val="nil"/>
          <w:between w:val="nil"/>
        </w:pBdr>
        <w:tabs>
          <w:tab w:val="left" w:pos="270"/>
          <w:tab w:val="left" w:pos="900"/>
        </w:tabs>
        <w:ind w:left="0" w:firstLine="540"/>
        <w:jc w:val="both"/>
        <w:rPr>
          <w:rFonts w:ascii="Times New Roman" w:eastAsia="Times New Roman" w:hAnsi="Times New Roman" w:cs="Times New Roman"/>
        </w:rPr>
      </w:pPr>
      <w:proofErr w:type="spellStart"/>
      <w:r w:rsidRPr="00A40F20">
        <w:rPr>
          <w:rFonts w:ascii="Times New Roman" w:eastAsia="Times New Roman" w:hAnsi="Times New Roman" w:cs="Times New Roman"/>
        </w:rPr>
        <w:t>hidrauliškai</w:t>
      </w:r>
      <w:proofErr w:type="spellEnd"/>
      <w:r w:rsidRPr="00A40F20">
        <w:rPr>
          <w:rFonts w:ascii="Times New Roman" w:eastAsia="Times New Roman" w:hAnsi="Times New Roman" w:cs="Times New Roman"/>
        </w:rPr>
        <w:t xml:space="preserve"> išbandytos visos talpos</w:t>
      </w:r>
      <w:r w:rsidR="00651ACB">
        <w:rPr>
          <w:rFonts w:ascii="Times New Roman" w:eastAsia="Times New Roman" w:hAnsi="Times New Roman" w:cs="Times New Roman"/>
        </w:rPr>
        <w:t>;</w:t>
      </w:r>
    </w:p>
    <w:p w14:paraId="01EE978C" w14:textId="3EBF718A" w:rsidR="00CB2107" w:rsidRPr="00A40F20" w:rsidRDefault="00CB2107" w:rsidP="00CB2107">
      <w:pPr>
        <w:widowControl/>
        <w:numPr>
          <w:ilvl w:val="0"/>
          <w:numId w:val="22"/>
        </w:numPr>
        <w:pBdr>
          <w:top w:val="nil"/>
          <w:left w:val="nil"/>
          <w:bottom w:val="nil"/>
          <w:right w:val="nil"/>
          <w:between w:val="nil"/>
        </w:pBdr>
        <w:tabs>
          <w:tab w:val="left" w:pos="270"/>
          <w:tab w:val="left" w:pos="90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atliktas įrenginių individualus ir kompleksinis bandymas bei funkcionalumo patikrinimas su švariu vandeniu (parengtinio valymo įrangos (grotų, </w:t>
      </w:r>
      <w:proofErr w:type="spellStart"/>
      <w:r w:rsidRPr="00A40F20">
        <w:rPr>
          <w:rFonts w:ascii="Times New Roman" w:eastAsia="Times New Roman" w:hAnsi="Times New Roman" w:cs="Times New Roman"/>
        </w:rPr>
        <w:t>smėliagaudės</w:t>
      </w:r>
      <w:proofErr w:type="spellEnd"/>
      <w:r w:rsidRPr="00A40F20">
        <w:rPr>
          <w:rFonts w:ascii="Times New Roman" w:eastAsia="Times New Roman" w:hAnsi="Times New Roman" w:cs="Times New Roman"/>
        </w:rPr>
        <w:t>), orapūčių, dozatorių, aeravimo sistemos, maišymo įtaisų, kitų mechaninių mazgų ir įtaisų) ir Užsakovui pateikta atitinkama dokumentacija</w:t>
      </w:r>
      <w:r w:rsidR="00651ACB">
        <w:rPr>
          <w:rFonts w:ascii="Times New Roman" w:eastAsia="Times New Roman" w:hAnsi="Times New Roman" w:cs="Times New Roman"/>
        </w:rPr>
        <w:t>;</w:t>
      </w:r>
    </w:p>
    <w:p w14:paraId="393896D3" w14:textId="77777777" w:rsidR="00CB2107" w:rsidRPr="00A40F20" w:rsidRDefault="00CB2107" w:rsidP="00CB2107">
      <w:pPr>
        <w:widowControl/>
        <w:numPr>
          <w:ilvl w:val="0"/>
          <w:numId w:val="22"/>
        </w:numPr>
        <w:pBdr>
          <w:top w:val="nil"/>
          <w:left w:val="nil"/>
          <w:bottom w:val="nil"/>
          <w:right w:val="nil"/>
          <w:between w:val="nil"/>
        </w:pBdr>
        <w:tabs>
          <w:tab w:val="left" w:pos="270"/>
          <w:tab w:val="left" w:pos="900"/>
        </w:tabs>
        <w:ind w:left="0" w:firstLine="540"/>
        <w:jc w:val="both"/>
        <w:rPr>
          <w:rFonts w:ascii="Times New Roman" w:eastAsia="Times New Roman" w:hAnsi="Times New Roman" w:cs="Times New Roman"/>
        </w:rPr>
      </w:pPr>
      <w:r w:rsidRPr="00A40F20">
        <w:rPr>
          <w:rFonts w:ascii="Times New Roman" w:eastAsia="Times New Roman" w:hAnsi="Times New Roman" w:cs="Times New Roman"/>
        </w:rPr>
        <w:t>visoms technologinėms grandims užtikrintas pastovus elektros energijos tiekimas, pilnai baigti elektrotechnikos-automatikos ir mechanikos paleidimo derinimo darbai, išskyrus kai kuriuos proceso valdyme ir SCADA sistemoje, kas turi būti  suderinta su Užsakovu.</w:t>
      </w:r>
    </w:p>
    <w:p w14:paraId="4AFEE2A3"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Rangovas turi informuoti Užsakovą apie planuojamą tyrimų pradžią iki tyrimų pradžios. Bandymai atliekami ir vykdomi pagal Rangovo parengtą ir su Užsakovu suderintą Bandymų programą. </w:t>
      </w:r>
    </w:p>
    <w:p w14:paraId="2F496AB9"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Už visas eksploatacines išlaidas baigiamųjų bandymų metu yra atsakingas Rangovas, išskyrus už elektros energijos sąnaudas ir Užsakovo personalo darbo laiko apmokėjimą bandymo metu.</w:t>
      </w:r>
    </w:p>
    <w:p w14:paraId="2E8FF713"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p>
    <w:p w14:paraId="640672C2"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Bandymų metu imami atitekančių (iki valymo) ir išleidžiamų (po valymo) nuotekų mėginiai. </w:t>
      </w:r>
      <w:r w:rsidRPr="00A40F20">
        <w:rPr>
          <w:rFonts w:ascii="Times New Roman" w:eastAsia="Times New Roman" w:hAnsi="Times New Roman" w:cs="Times New Roman"/>
        </w:rPr>
        <w:lastRenderedPageBreak/>
        <w:t>Bandymų metu taip pat turi būti matuojamas ištekančių nuotekų debitas. Bandymu metu Rangovas atsako už laboratorinius tyrimus, reikalingus efektyvumui įrodyti. Tyrimų metu turi būti matuojami tie rodikliai, kuriuos reglamentuoja Lietuvos Respublikos Aplinkos ministerijos teisės aktai: septynių parų biocheminis deguonies suvartojimas (BDS</w:t>
      </w:r>
      <w:r w:rsidRPr="00A40F20">
        <w:rPr>
          <w:rFonts w:ascii="Times New Roman" w:eastAsia="Times New Roman" w:hAnsi="Times New Roman" w:cs="Times New Roman"/>
          <w:vertAlign w:val="subscript"/>
        </w:rPr>
        <w:t>7</w:t>
      </w:r>
      <w:r w:rsidRPr="00A40F20">
        <w:rPr>
          <w:rFonts w:ascii="Times New Roman" w:eastAsia="Times New Roman" w:hAnsi="Times New Roman" w:cs="Times New Roman"/>
        </w:rPr>
        <w:t xml:space="preserve">), skendinčios medžiagos (SM), bendras azotas, bendras fosforas. Tam, kad įrodyti nuotekų valymo procesų atlikimo teisingumą, kontrolės testų rezultatai, pagal visus reglamentuojamus parametrus turi neviršyti reikalaujamo išvalymo efektyvumo pagal normatyvus. </w:t>
      </w:r>
    </w:p>
    <w:p w14:paraId="666D7B07"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bookmarkStart w:id="137" w:name="_heading=h.z0lulaoyxmky" w:colFirst="0" w:colLast="0"/>
      <w:bookmarkEnd w:id="137"/>
      <w:r w:rsidRPr="00A40F20">
        <w:rPr>
          <w:rFonts w:ascii="Times New Roman" w:eastAsia="Times New Roman" w:hAnsi="Times New Roman" w:cs="Times New Roman"/>
        </w:rPr>
        <w:t xml:space="preserve">Nuotekų mėginių laboratorinis tyrimas turi būti atliekamas pagal Lietuvos Respublikos Aplinkos ministerijos patvirtintas </w:t>
      </w:r>
      <w:bookmarkStart w:id="138" w:name="bookmark=id.y29ka1uvb2t7" w:colFirst="0" w:colLast="0"/>
      <w:bookmarkStart w:id="139" w:name="bookmark=id.wmsrydp83df6" w:colFirst="0" w:colLast="0"/>
      <w:bookmarkEnd w:id="138"/>
      <w:bookmarkEnd w:id="139"/>
      <w:r w:rsidRPr="00A40F20">
        <w:rPr>
          <w:rFonts w:ascii="Times New Roman" w:eastAsia="Times New Roman" w:hAnsi="Times New Roman" w:cs="Times New Roman"/>
        </w:rPr>
        <w:t>taisykles ir rekomendacijas.</w:t>
      </w:r>
    </w:p>
    <w:p w14:paraId="1115B3BB" w14:textId="5173A05C"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Jei bandymų rezultatai neatitinka reikalavimų (išskyrus, jei rezultatai netinkami ne dėl nuo Rangovo priklausančių aplinkybių, tokių kaip netinkami (per dideli ar per maži) atitekančių nuotekų užterštumai, viršyti ar nepakankami atitekančių nuotekų deb</w:t>
      </w:r>
      <w:r w:rsidR="00413DDA">
        <w:rPr>
          <w:rFonts w:ascii="Times New Roman" w:eastAsia="Times New Roman" w:hAnsi="Times New Roman" w:cs="Times New Roman"/>
        </w:rPr>
        <w:t>i</w:t>
      </w:r>
      <w:r w:rsidRPr="00A40F20">
        <w:rPr>
          <w:rFonts w:ascii="Times New Roman" w:eastAsia="Times New Roman" w:hAnsi="Times New Roman" w:cs="Times New Roman"/>
        </w:rPr>
        <w:t>tai), Rangovas privalo imtis procesų atitaisymo ir pritaikymo priemonių ir bandymai kartojami, kai tik užbaigiami atitaisymo darbai. Visas su atitaisomaisiais darbais susijusias išlaidas turi padengti Rangovas.</w:t>
      </w:r>
    </w:p>
    <w:p w14:paraId="089CCDE6" w14:textId="77777777" w:rsidR="00CB2107" w:rsidRPr="00A40F20" w:rsidRDefault="00CB2107" w:rsidP="00CB2107">
      <w:pPr>
        <w:tabs>
          <w:tab w:val="left" w:pos="270"/>
          <w:tab w:val="left" w:pos="900"/>
        </w:tabs>
        <w:ind w:firstLine="540"/>
        <w:jc w:val="both"/>
        <w:rPr>
          <w:rFonts w:ascii="Times New Roman" w:eastAsia="Times New Roman" w:hAnsi="Times New Roman" w:cs="Times New Roman"/>
        </w:rPr>
      </w:pPr>
      <w:r w:rsidRPr="00A40F20">
        <w:rPr>
          <w:rFonts w:ascii="Times New Roman" w:eastAsia="Times New Roman" w:hAnsi="Times New Roman" w:cs="Times New Roman"/>
        </w:rPr>
        <w:t xml:space="preserve">Garantiniai terminai ir garantiniai įsipareigojimai nustatyti Lietuvos Respublikos teisės aktuose, taip pat Rangos sutartyje. </w:t>
      </w:r>
    </w:p>
    <w:p w14:paraId="0293B68B" w14:textId="77777777" w:rsidR="00CB2107" w:rsidRPr="00A40F20" w:rsidRDefault="00CB2107" w:rsidP="00CB2107">
      <w:pPr>
        <w:jc w:val="both"/>
        <w:rPr>
          <w:rFonts w:ascii="Times New Roman" w:hAnsi="Times New Roman" w:cs="Times New Roman"/>
          <w:b/>
          <w:bCs/>
          <w:sz w:val="28"/>
          <w:szCs w:val="28"/>
        </w:rPr>
      </w:pPr>
    </w:p>
    <w:p w14:paraId="77CE98A2" w14:textId="77777777" w:rsidR="00CB2107" w:rsidRPr="00A40F20" w:rsidRDefault="00CB2107" w:rsidP="00CB2107">
      <w:pPr>
        <w:tabs>
          <w:tab w:val="left" w:pos="270"/>
        </w:tabs>
        <w:jc w:val="center"/>
        <w:rPr>
          <w:rFonts w:ascii="Times New Roman" w:eastAsia="Times New Roman" w:hAnsi="Times New Roman" w:cs="Times New Roman"/>
        </w:rPr>
      </w:pPr>
      <w:r w:rsidRPr="00A40F20">
        <w:rPr>
          <w:rFonts w:ascii="Times New Roman" w:eastAsia="Times New Roman" w:hAnsi="Times New Roman" w:cs="Times New Roman"/>
        </w:rPr>
        <w:t>_____________________________</w:t>
      </w:r>
    </w:p>
    <w:p w14:paraId="5D3BDB32" w14:textId="77777777" w:rsidR="00A159C3" w:rsidRPr="00A40F20" w:rsidRDefault="00A159C3">
      <w:pPr>
        <w:rPr>
          <w:rFonts w:ascii="Times New Roman" w:hAnsi="Times New Roman" w:cs="Times New Roman"/>
        </w:rPr>
      </w:pPr>
    </w:p>
    <w:sectPr w:rsidR="00A159C3" w:rsidRPr="00A40F20" w:rsidSect="00CB2107">
      <w:headerReference w:type="even" r:id="rId11"/>
      <w:footerReference w:type="even" r:id="rId12"/>
      <w:footerReference w:type="default" r:id="rId13"/>
      <w:pgSz w:w="11909" w:h="16840"/>
      <w:pgMar w:top="851" w:right="659" w:bottom="851" w:left="1701" w:header="709" w:footer="75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5AC34F" w14:textId="77777777" w:rsidR="00473824" w:rsidRDefault="00473824">
      <w:r>
        <w:separator/>
      </w:r>
    </w:p>
  </w:endnote>
  <w:endnote w:type="continuationSeparator" w:id="0">
    <w:p w14:paraId="5BE3A5C2" w14:textId="77777777" w:rsidR="00473824" w:rsidRDefault="004738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NewRomanPS-BoldMT">
    <w:altName w:val="Times New Roman"/>
    <w:panose1 w:val="00000000000000000000"/>
    <w:charset w:val="00"/>
    <w:family w:val="roman"/>
    <w:notTrueType/>
    <w:pitch w:val="default"/>
  </w:font>
  <w:font w:name="Arial Unicode MS">
    <w:panose1 w:val="020B0604020202020204"/>
    <w:charset w:val="80"/>
    <w:family w:val="swiss"/>
    <w:pitch w:val="variable"/>
    <w:sig w:usb0="F7FFAEFF" w:usb1="F9DFFFFF" w:usb2="0000007F" w:usb3="00000000" w:csb0="003F01FF" w:csb1="00000000"/>
  </w:font>
  <w:font w:name="Microsoft Sans Serif">
    <w:panose1 w:val="020B0604020202020204"/>
    <w:charset w:val="BA"/>
    <w:family w:val="swiss"/>
    <w:pitch w:val="variable"/>
    <w:sig w:usb0="E5002EFF" w:usb1="C000605B" w:usb2="00000029" w:usb3="00000000" w:csb0="000101FF" w:csb1="00000000"/>
  </w:font>
  <w:font w:name="CIDFont+F2">
    <w:altName w:val="Yu Gothic"/>
    <w:panose1 w:val="00000000000000000000"/>
    <w:charset w:val="80"/>
    <w:family w:val="auto"/>
    <w:notTrueType/>
    <w:pitch w:val="default"/>
    <w:sig w:usb0="00000001" w:usb1="08070000" w:usb2="00000010" w:usb3="00000000" w:csb0="00020000" w:csb1="00000000"/>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2CFEA" w14:textId="77777777" w:rsidR="00CB2107" w:rsidRDefault="00CB2107">
    <w:pPr>
      <w:pBdr>
        <w:top w:val="single" w:sz="4" w:space="1" w:color="000000"/>
        <w:left w:val="nil"/>
        <w:bottom w:val="nil"/>
        <w:right w:val="nil"/>
        <w:between w:val="nil"/>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separate"/>
    </w:r>
    <w:r>
      <w:rPr>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7DC58" w14:textId="77777777" w:rsidR="00CB2107" w:rsidRPr="006F50B1" w:rsidRDefault="00CB2107">
    <w:pPr>
      <w:pBdr>
        <w:top w:val="nil"/>
        <w:left w:val="nil"/>
        <w:bottom w:val="nil"/>
        <w:right w:val="nil"/>
        <w:between w:val="nil"/>
      </w:pBdr>
      <w:tabs>
        <w:tab w:val="center" w:pos="4513"/>
        <w:tab w:val="right" w:pos="9026"/>
      </w:tabs>
      <w:jc w:val="right"/>
      <w:rPr>
        <w:rFonts w:ascii="Arial" w:eastAsia="Calibri" w:hAnsi="Arial" w:cs="Arial"/>
        <w:bCs/>
        <w:color w:val="000000"/>
        <w:sz w:val="20"/>
        <w:szCs w:val="20"/>
      </w:rPr>
    </w:pPr>
    <w:r w:rsidRPr="006F50B1">
      <w:rPr>
        <w:rFonts w:ascii="Arial" w:eastAsia="Calibri" w:hAnsi="Arial" w:cs="Arial"/>
        <w:bCs/>
        <w:color w:val="000000"/>
        <w:sz w:val="20"/>
        <w:szCs w:val="20"/>
      </w:rPr>
      <w:fldChar w:fldCharType="begin"/>
    </w:r>
    <w:r w:rsidRPr="006F50B1">
      <w:rPr>
        <w:rFonts w:ascii="Arial" w:eastAsia="Calibri" w:hAnsi="Arial" w:cs="Arial"/>
        <w:bCs/>
        <w:color w:val="000000"/>
        <w:sz w:val="20"/>
        <w:szCs w:val="20"/>
      </w:rPr>
      <w:instrText>PAGE</w:instrText>
    </w:r>
    <w:r w:rsidRPr="006F50B1">
      <w:rPr>
        <w:rFonts w:ascii="Arial" w:eastAsia="Calibri" w:hAnsi="Arial" w:cs="Arial"/>
        <w:bCs/>
        <w:color w:val="000000"/>
        <w:sz w:val="20"/>
        <w:szCs w:val="20"/>
      </w:rPr>
      <w:fldChar w:fldCharType="separate"/>
    </w:r>
    <w:r w:rsidRPr="006F50B1">
      <w:rPr>
        <w:rFonts w:ascii="Arial" w:eastAsia="Calibri" w:hAnsi="Arial" w:cs="Arial"/>
        <w:bCs/>
        <w:noProof/>
        <w:color w:val="000000"/>
        <w:sz w:val="20"/>
        <w:szCs w:val="20"/>
      </w:rPr>
      <w:t>1</w:t>
    </w:r>
    <w:r w:rsidRPr="006F50B1">
      <w:rPr>
        <w:rFonts w:ascii="Arial" w:eastAsia="Calibri" w:hAnsi="Arial" w:cs="Arial"/>
        <w:bCs/>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672162" w14:textId="77777777" w:rsidR="00473824" w:rsidRDefault="00473824">
      <w:r>
        <w:separator/>
      </w:r>
    </w:p>
  </w:footnote>
  <w:footnote w:type="continuationSeparator" w:id="0">
    <w:p w14:paraId="17554211" w14:textId="77777777" w:rsidR="00473824" w:rsidRDefault="00473824">
      <w:r>
        <w:continuationSeparator/>
      </w:r>
    </w:p>
  </w:footnote>
  <w:footnote w:id="1">
    <w:p w14:paraId="14014CDB" w14:textId="77777777" w:rsidR="00782B5E" w:rsidRPr="00691E40" w:rsidRDefault="00782B5E" w:rsidP="00782B5E">
      <w:pPr>
        <w:pStyle w:val="Puslapioinaostekstas"/>
        <w:jc w:val="both"/>
        <w:rPr>
          <w:rFonts w:ascii="Times New Roman" w:hAnsi="Times New Roman" w:cs="Times New Roman"/>
        </w:rPr>
      </w:pPr>
      <w:r w:rsidRPr="00691E40">
        <w:rPr>
          <w:rStyle w:val="Puslapioinaosnuoroda"/>
          <w:rFonts w:ascii="Times New Roman" w:hAnsi="Times New Roman" w:cs="Times New Roman"/>
        </w:rPr>
        <w:footnoteRef/>
      </w:r>
      <w:r w:rsidRPr="00691E40">
        <w:rPr>
          <w:rFonts w:ascii="Times New Roman" w:hAnsi="Times New Roman" w:cs="Times New Roman"/>
        </w:rPr>
        <w:t xml:space="preserve"> Efektyvus darbas turi būti suprantamas kada valykla efektyviai valo nuotekas, išvalytos nuotekos atitinka Nuotekų tvarkymo reglamento reikalavimus.</w:t>
      </w:r>
    </w:p>
  </w:footnote>
  <w:footnote w:id="2">
    <w:p w14:paraId="47CA496D" w14:textId="77777777" w:rsidR="00B5208D" w:rsidRPr="00D33875" w:rsidRDefault="00B5208D" w:rsidP="00B5208D">
      <w:pPr>
        <w:pStyle w:val="Puslapioinaostekstas"/>
        <w:jc w:val="both"/>
        <w:rPr>
          <w:rFonts w:asciiTheme="minorHAnsi" w:hAnsiTheme="minorHAnsi"/>
        </w:rPr>
      </w:pPr>
      <w:r w:rsidRPr="00691E40">
        <w:rPr>
          <w:rStyle w:val="Puslapioinaosnuoroda"/>
          <w:rFonts w:ascii="Times New Roman" w:hAnsi="Times New Roman" w:cs="Times New Roman"/>
        </w:rPr>
        <w:footnoteRef/>
      </w:r>
      <w:r w:rsidRPr="00691E40">
        <w:rPr>
          <w:rFonts w:ascii="Times New Roman" w:hAnsi="Times New Roman" w:cs="Times New Roman"/>
        </w:rPr>
        <w:t xml:space="preserve"> Ekonomišku veikimu turi būti laikoma tada, kai valyklos veikimo metu racionaliai naudojami papildomam teršalų šalinimui naudojami reagentai, įrenginių dirbančių ciklais darbas sureguliuotas, optimalus temperatūros palaikymo režimas techniniame pastate.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1958A" w14:textId="77777777" w:rsidR="00CB2107" w:rsidRDefault="00CB2107">
    <w:pPr>
      <w:pBdr>
        <w:top w:val="nil"/>
        <w:left w:val="nil"/>
        <w:bottom w:val="nil"/>
        <w:right w:val="nil"/>
        <w:between w:val="nil"/>
      </w:pBdr>
      <w:spacing w:line="276" w:lineRule="auto"/>
      <w:rPr>
        <w:color w:val="000000"/>
        <w:sz w:val="18"/>
        <w:szCs w:val="18"/>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45"/>
      <w:gridCol w:w="3289"/>
    </w:tblGrid>
    <w:tr w:rsidR="00CB2107" w14:paraId="4156851C" w14:textId="77777777">
      <w:trPr>
        <w:trHeight w:val="416"/>
      </w:trPr>
      <w:tc>
        <w:tcPr>
          <w:tcW w:w="6345" w:type="dxa"/>
        </w:tcPr>
        <w:p w14:paraId="3952A4C7" w14:textId="77777777" w:rsidR="00CB2107" w:rsidRDefault="00CB2107">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 xml:space="preserve">Žeimių nuotekų valyklos sklypo kad. Nr. 4640/0004:292, </w:t>
          </w:r>
          <w:proofErr w:type="spellStart"/>
          <w:r>
            <w:rPr>
              <w:rFonts w:ascii="Times New Roman" w:eastAsia="Times New Roman" w:hAnsi="Times New Roman" w:cs="Times New Roman"/>
              <w:sz w:val="20"/>
              <w:szCs w:val="20"/>
            </w:rPr>
            <w:t>Blauzdžių</w:t>
          </w:r>
          <w:proofErr w:type="spellEnd"/>
          <w:r>
            <w:rPr>
              <w:rFonts w:ascii="Times New Roman" w:eastAsia="Times New Roman" w:hAnsi="Times New Roman" w:cs="Times New Roman"/>
              <w:sz w:val="20"/>
              <w:szCs w:val="20"/>
            </w:rPr>
            <w:t xml:space="preserve"> k., Žeimių sen., Jonavos r. sav. rekonstrukcija</w:t>
          </w:r>
        </w:p>
      </w:tc>
      <w:tc>
        <w:tcPr>
          <w:tcW w:w="3289" w:type="dxa"/>
        </w:tcPr>
        <w:p w14:paraId="3288315F" w14:textId="77777777" w:rsidR="00CB2107" w:rsidRDefault="00CB2107">
          <w:pPr>
            <w:pBdr>
              <w:top w:val="nil"/>
              <w:left w:val="nil"/>
              <w:bottom w:val="nil"/>
              <w:right w:val="nil"/>
              <w:between w:val="nil"/>
            </w:pBd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2DDAE381" w14:textId="77777777" w:rsidR="00CB2107" w:rsidRDefault="00CB2107">
          <w:pPr>
            <w:pBdr>
              <w:top w:val="nil"/>
              <w:left w:val="nil"/>
              <w:bottom w:val="nil"/>
              <w:right w:val="nil"/>
              <w:between w:val="nil"/>
            </w:pBd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2F3D5452" w14:textId="77777777" w:rsidR="00CB2107" w:rsidRDefault="00CB2107">
    <w:pPr>
      <w:pBdr>
        <w:top w:val="nil"/>
        <w:left w:val="nil"/>
        <w:bottom w:val="nil"/>
        <w:right w:val="nil"/>
        <w:between w:val="nil"/>
      </w:pBdr>
      <w:tabs>
        <w:tab w:val="center" w:pos="4513"/>
        <w:tab w:val="right" w:pos="9026"/>
      </w:tabs>
      <w:rPr>
        <w:color w:val="000000"/>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85950"/>
    <w:multiLevelType w:val="hybridMultilevel"/>
    <w:tmpl w:val="2986656E"/>
    <w:lvl w:ilvl="0" w:tplc="655A8526">
      <w:start w:val="1"/>
      <w:numFmt w:val="decimal"/>
      <w:lvlText w:val="%1."/>
      <w:lvlJc w:val="left"/>
      <w:pPr>
        <w:ind w:left="1609" w:hanging="360"/>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1" w15:restartNumberingAfterBreak="0">
    <w:nsid w:val="03E51D8B"/>
    <w:multiLevelType w:val="multilevel"/>
    <w:tmpl w:val="055CE6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A43617"/>
    <w:multiLevelType w:val="hybridMultilevel"/>
    <w:tmpl w:val="86829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CD49AB"/>
    <w:multiLevelType w:val="multilevel"/>
    <w:tmpl w:val="4B36D4B6"/>
    <w:lvl w:ilvl="0">
      <w:start w:val="1"/>
      <w:numFmt w:val="decimal"/>
      <w:lvlText w:val="%1."/>
      <w:lvlJc w:val="left"/>
      <w:pPr>
        <w:ind w:left="1080" w:hanging="360"/>
      </w:pPr>
      <w:rPr>
        <w:rFonts w:ascii="Times New Roman" w:eastAsia="Times New Roman" w:hAnsi="Times New Roman" w:cs="Times New Roman"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07322DA6"/>
    <w:multiLevelType w:val="multilevel"/>
    <w:tmpl w:val="EF1E17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9413864"/>
    <w:multiLevelType w:val="multilevel"/>
    <w:tmpl w:val="0E46FC14"/>
    <w:lvl w:ilvl="0">
      <w:start w:val="1"/>
      <w:numFmt w:val="decimal"/>
      <w:lvlText w:val="%1)"/>
      <w:lvlJc w:val="left"/>
      <w:pPr>
        <w:ind w:left="1350" w:hanging="360"/>
      </w:p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6" w15:restartNumberingAfterBreak="0">
    <w:nsid w:val="0DDE35EE"/>
    <w:multiLevelType w:val="multilevel"/>
    <w:tmpl w:val="53BEFE52"/>
    <w:lvl w:ilvl="0">
      <w:start w:val="1"/>
      <w:numFmt w:val="bullet"/>
      <w:lvlText w:val="●"/>
      <w:lvlJc w:val="left"/>
      <w:pPr>
        <w:ind w:left="1211" w:hanging="360"/>
      </w:pPr>
      <w:rPr>
        <w:rFonts w:ascii="Noto Sans Symbols" w:eastAsia="Noto Sans Symbols" w:hAnsi="Noto Sans Symbols" w:cs="Noto Sans Symbols"/>
      </w:rPr>
    </w:lvl>
    <w:lvl w:ilvl="1">
      <w:start w:val="1"/>
      <w:numFmt w:val="bullet"/>
      <w:lvlText w:val="o"/>
      <w:lvlJc w:val="left"/>
      <w:pPr>
        <w:ind w:left="1931" w:hanging="360"/>
      </w:pPr>
      <w:rPr>
        <w:rFonts w:ascii="Courier New" w:eastAsia="Courier New" w:hAnsi="Courier New" w:cs="Courier New"/>
      </w:rPr>
    </w:lvl>
    <w:lvl w:ilvl="2">
      <w:start w:val="1"/>
      <w:numFmt w:val="bullet"/>
      <w:lvlText w:val="▪"/>
      <w:lvlJc w:val="left"/>
      <w:pPr>
        <w:ind w:left="2651" w:hanging="360"/>
      </w:pPr>
      <w:rPr>
        <w:rFonts w:ascii="Noto Sans Symbols" w:eastAsia="Noto Sans Symbols" w:hAnsi="Noto Sans Symbols" w:cs="Noto Sans Symbols"/>
      </w:rPr>
    </w:lvl>
    <w:lvl w:ilvl="3">
      <w:start w:val="1"/>
      <w:numFmt w:val="bullet"/>
      <w:lvlText w:val="●"/>
      <w:lvlJc w:val="left"/>
      <w:pPr>
        <w:ind w:left="3371" w:hanging="360"/>
      </w:pPr>
      <w:rPr>
        <w:rFonts w:ascii="Noto Sans Symbols" w:eastAsia="Noto Sans Symbols" w:hAnsi="Noto Sans Symbols" w:cs="Noto Sans Symbols"/>
      </w:rPr>
    </w:lvl>
    <w:lvl w:ilvl="4">
      <w:start w:val="1"/>
      <w:numFmt w:val="bullet"/>
      <w:lvlText w:val="o"/>
      <w:lvlJc w:val="left"/>
      <w:pPr>
        <w:ind w:left="4091" w:hanging="360"/>
      </w:pPr>
      <w:rPr>
        <w:rFonts w:ascii="Courier New" w:eastAsia="Courier New" w:hAnsi="Courier New" w:cs="Courier New"/>
      </w:rPr>
    </w:lvl>
    <w:lvl w:ilvl="5">
      <w:start w:val="1"/>
      <w:numFmt w:val="bullet"/>
      <w:lvlText w:val="▪"/>
      <w:lvlJc w:val="left"/>
      <w:pPr>
        <w:ind w:left="4811" w:hanging="360"/>
      </w:pPr>
      <w:rPr>
        <w:rFonts w:ascii="Noto Sans Symbols" w:eastAsia="Noto Sans Symbols" w:hAnsi="Noto Sans Symbols" w:cs="Noto Sans Symbols"/>
      </w:rPr>
    </w:lvl>
    <w:lvl w:ilvl="6">
      <w:start w:val="1"/>
      <w:numFmt w:val="bullet"/>
      <w:lvlText w:val="●"/>
      <w:lvlJc w:val="left"/>
      <w:pPr>
        <w:ind w:left="5531" w:hanging="360"/>
      </w:pPr>
      <w:rPr>
        <w:rFonts w:ascii="Noto Sans Symbols" w:eastAsia="Noto Sans Symbols" w:hAnsi="Noto Sans Symbols" w:cs="Noto Sans Symbols"/>
      </w:rPr>
    </w:lvl>
    <w:lvl w:ilvl="7">
      <w:start w:val="1"/>
      <w:numFmt w:val="bullet"/>
      <w:lvlText w:val="o"/>
      <w:lvlJc w:val="left"/>
      <w:pPr>
        <w:ind w:left="6251" w:hanging="360"/>
      </w:pPr>
      <w:rPr>
        <w:rFonts w:ascii="Courier New" w:eastAsia="Courier New" w:hAnsi="Courier New" w:cs="Courier New"/>
      </w:rPr>
    </w:lvl>
    <w:lvl w:ilvl="8">
      <w:start w:val="1"/>
      <w:numFmt w:val="bullet"/>
      <w:lvlText w:val="▪"/>
      <w:lvlJc w:val="left"/>
      <w:pPr>
        <w:ind w:left="6971" w:hanging="360"/>
      </w:pPr>
      <w:rPr>
        <w:rFonts w:ascii="Noto Sans Symbols" w:eastAsia="Noto Sans Symbols" w:hAnsi="Noto Sans Symbols" w:cs="Noto Sans Symbols"/>
      </w:rPr>
    </w:lvl>
  </w:abstractNum>
  <w:abstractNum w:abstractNumId="7" w15:restartNumberingAfterBreak="0">
    <w:nsid w:val="0E5A4A04"/>
    <w:multiLevelType w:val="multilevel"/>
    <w:tmpl w:val="6EB6A0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11F11B9"/>
    <w:multiLevelType w:val="multilevel"/>
    <w:tmpl w:val="BB18143E"/>
    <w:lvl w:ilvl="0">
      <w:start w:val="1"/>
      <w:numFmt w:val="decimal"/>
      <w:lvlText w:val="%1."/>
      <w:lvlJc w:val="left"/>
      <w:pPr>
        <w:ind w:left="1080" w:hanging="360"/>
      </w:pPr>
    </w:lvl>
    <w:lvl w:ilvl="1">
      <w:start w:val="1"/>
      <w:numFmt w:val="decimal"/>
      <w:isLgl/>
      <w:lvlText w:val="%1.%2."/>
      <w:lvlJc w:val="left"/>
      <w:pPr>
        <w:ind w:left="1211" w:hanging="360"/>
      </w:pPr>
      <w:rPr>
        <w:rFonts w:hint="default"/>
        <w:color w:val="000000"/>
      </w:rPr>
    </w:lvl>
    <w:lvl w:ilvl="2">
      <w:start w:val="1"/>
      <w:numFmt w:val="decimal"/>
      <w:isLgl/>
      <w:lvlText w:val="%1.%2.%3."/>
      <w:lvlJc w:val="left"/>
      <w:pPr>
        <w:ind w:left="1440" w:hanging="720"/>
      </w:pPr>
      <w:rPr>
        <w:rFonts w:hint="default"/>
        <w:color w:val="000000"/>
      </w:rPr>
    </w:lvl>
    <w:lvl w:ilvl="3">
      <w:start w:val="1"/>
      <w:numFmt w:val="decimal"/>
      <w:isLgl/>
      <w:lvlText w:val="%1.%2.%3.%4."/>
      <w:lvlJc w:val="left"/>
      <w:pPr>
        <w:ind w:left="1440" w:hanging="720"/>
      </w:pPr>
      <w:rPr>
        <w:rFonts w:hint="default"/>
        <w:color w:val="000000"/>
      </w:rPr>
    </w:lvl>
    <w:lvl w:ilvl="4">
      <w:start w:val="1"/>
      <w:numFmt w:val="decimal"/>
      <w:isLgl/>
      <w:lvlText w:val="%1.%2.%3.%4.%5."/>
      <w:lvlJc w:val="left"/>
      <w:pPr>
        <w:ind w:left="1800" w:hanging="1080"/>
      </w:pPr>
      <w:rPr>
        <w:rFonts w:hint="default"/>
        <w:color w:val="000000"/>
      </w:rPr>
    </w:lvl>
    <w:lvl w:ilvl="5">
      <w:start w:val="1"/>
      <w:numFmt w:val="decimal"/>
      <w:isLgl/>
      <w:lvlText w:val="%1.%2.%3.%4.%5.%6."/>
      <w:lvlJc w:val="left"/>
      <w:pPr>
        <w:ind w:left="1800" w:hanging="1080"/>
      </w:pPr>
      <w:rPr>
        <w:rFonts w:hint="default"/>
        <w:color w:val="000000"/>
      </w:rPr>
    </w:lvl>
    <w:lvl w:ilvl="6">
      <w:start w:val="1"/>
      <w:numFmt w:val="decimal"/>
      <w:isLgl/>
      <w:lvlText w:val="%1.%2.%3.%4.%5.%6.%7."/>
      <w:lvlJc w:val="left"/>
      <w:pPr>
        <w:ind w:left="2160" w:hanging="1440"/>
      </w:pPr>
      <w:rPr>
        <w:rFonts w:hint="default"/>
        <w:color w:val="000000"/>
      </w:rPr>
    </w:lvl>
    <w:lvl w:ilvl="7">
      <w:start w:val="1"/>
      <w:numFmt w:val="decimal"/>
      <w:isLgl/>
      <w:lvlText w:val="%1.%2.%3.%4.%5.%6.%7.%8."/>
      <w:lvlJc w:val="left"/>
      <w:pPr>
        <w:ind w:left="2160" w:hanging="1440"/>
      </w:pPr>
      <w:rPr>
        <w:rFonts w:hint="default"/>
        <w:color w:val="000000"/>
      </w:rPr>
    </w:lvl>
    <w:lvl w:ilvl="8">
      <w:start w:val="1"/>
      <w:numFmt w:val="decimal"/>
      <w:isLgl/>
      <w:lvlText w:val="%1.%2.%3.%4.%5.%6.%7.%8.%9."/>
      <w:lvlJc w:val="left"/>
      <w:pPr>
        <w:ind w:left="2520" w:hanging="1800"/>
      </w:pPr>
      <w:rPr>
        <w:rFonts w:hint="default"/>
        <w:color w:val="000000"/>
      </w:rPr>
    </w:lvl>
  </w:abstractNum>
  <w:abstractNum w:abstractNumId="9" w15:restartNumberingAfterBreak="0">
    <w:nsid w:val="11A93E0B"/>
    <w:multiLevelType w:val="multilevel"/>
    <w:tmpl w:val="E7BEED04"/>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10" w15:restartNumberingAfterBreak="0">
    <w:nsid w:val="11C911E2"/>
    <w:multiLevelType w:val="hybridMultilevel"/>
    <w:tmpl w:val="7CC869D4"/>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5330753"/>
    <w:multiLevelType w:val="multilevel"/>
    <w:tmpl w:val="5E8A67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9307548"/>
    <w:multiLevelType w:val="multilevel"/>
    <w:tmpl w:val="3136527E"/>
    <w:lvl w:ilvl="0">
      <w:start w:val="1"/>
      <w:numFmt w:val="bullet"/>
      <w:lvlText w:val="●"/>
      <w:lvlJc w:val="left"/>
      <w:pPr>
        <w:ind w:left="1318" w:hanging="359"/>
      </w:pPr>
      <w:rPr>
        <w:rFonts w:ascii="Noto Sans Symbols" w:eastAsia="Noto Sans Symbols" w:hAnsi="Noto Sans Symbols" w:cs="Noto Sans Symbols"/>
      </w:rPr>
    </w:lvl>
    <w:lvl w:ilvl="1">
      <w:start w:val="1"/>
      <w:numFmt w:val="bullet"/>
      <w:lvlText w:val="o"/>
      <w:lvlJc w:val="left"/>
      <w:pPr>
        <w:ind w:left="2038" w:hanging="360"/>
      </w:pPr>
      <w:rPr>
        <w:rFonts w:ascii="Courier New" w:eastAsia="Courier New" w:hAnsi="Courier New" w:cs="Courier New"/>
      </w:rPr>
    </w:lvl>
    <w:lvl w:ilvl="2">
      <w:start w:val="1"/>
      <w:numFmt w:val="bullet"/>
      <w:lvlText w:val="▪"/>
      <w:lvlJc w:val="left"/>
      <w:pPr>
        <w:ind w:left="2758" w:hanging="360"/>
      </w:pPr>
      <w:rPr>
        <w:rFonts w:ascii="Noto Sans Symbols" w:eastAsia="Noto Sans Symbols" w:hAnsi="Noto Sans Symbols" w:cs="Noto Sans Symbols"/>
      </w:rPr>
    </w:lvl>
    <w:lvl w:ilvl="3">
      <w:start w:val="1"/>
      <w:numFmt w:val="bullet"/>
      <w:lvlText w:val="●"/>
      <w:lvlJc w:val="left"/>
      <w:pPr>
        <w:ind w:left="3478" w:hanging="360"/>
      </w:pPr>
      <w:rPr>
        <w:rFonts w:ascii="Noto Sans Symbols" w:eastAsia="Noto Sans Symbols" w:hAnsi="Noto Sans Symbols" w:cs="Noto Sans Symbols"/>
      </w:rPr>
    </w:lvl>
    <w:lvl w:ilvl="4">
      <w:start w:val="1"/>
      <w:numFmt w:val="bullet"/>
      <w:lvlText w:val="o"/>
      <w:lvlJc w:val="left"/>
      <w:pPr>
        <w:ind w:left="4198" w:hanging="360"/>
      </w:pPr>
      <w:rPr>
        <w:rFonts w:ascii="Courier New" w:eastAsia="Courier New" w:hAnsi="Courier New" w:cs="Courier New"/>
      </w:rPr>
    </w:lvl>
    <w:lvl w:ilvl="5">
      <w:start w:val="1"/>
      <w:numFmt w:val="bullet"/>
      <w:lvlText w:val="▪"/>
      <w:lvlJc w:val="left"/>
      <w:pPr>
        <w:ind w:left="4918" w:hanging="360"/>
      </w:pPr>
      <w:rPr>
        <w:rFonts w:ascii="Noto Sans Symbols" w:eastAsia="Noto Sans Symbols" w:hAnsi="Noto Sans Symbols" w:cs="Noto Sans Symbols"/>
      </w:rPr>
    </w:lvl>
    <w:lvl w:ilvl="6">
      <w:start w:val="1"/>
      <w:numFmt w:val="bullet"/>
      <w:lvlText w:val="●"/>
      <w:lvlJc w:val="left"/>
      <w:pPr>
        <w:ind w:left="5638" w:hanging="360"/>
      </w:pPr>
      <w:rPr>
        <w:rFonts w:ascii="Noto Sans Symbols" w:eastAsia="Noto Sans Symbols" w:hAnsi="Noto Sans Symbols" w:cs="Noto Sans Symbols"/>
      </w:rPr>
    </w:lvl>
    <w:lvl w:ilvl="7">
      <w:start w:val="1"/>
      <w:numFmt w:val="bullet"/>
      <w:lvlText w:val="o"/>
      <w:lvlJc w:val="left"/>
      <w:pPr>
        <w:ind w:left="6358" w:hanging="360"/>
      </w:pPr>
      <w:rPr>
        <w:rFonts w:ascii="Courier New" w:eastAsia="Courier New" w:hAnsi="Courier New" w:cs="Courier New"/>
      </w:rPr>
    </w:lvl>
    <w:lvl w:ilvl="8">
      <w:start w:val="1"/>
      <w:numFmt w:val="bullet"/>
      <w:lvlText w:val="▪"/>
      <w:lvlJc w:val="left"/>
      <w:pPr>
        <w:ind w:left="7078" w:hanging="360"/>
      </w:pPr>
      <w:rPr>
        <w:rFonts w:ascii="Noto Sans Symbols" w:eastAsia="Noto Sans Symbols" w:hAnsi="Noto Sans Symbols" w:cs="Noto Sans Symbols"/>
      </w:rPr>
    </w:lvl>
  </w:abstractNum>
  <w:abstractNum w:abstractNumId="13" w15:restartNumberingAfterBreak="0">
    <w:nsid w:val="19481AD3"/>
    <w:multiLevelType w:val="multilevel"/>
    <w:tmpl w:val="AC5279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AEA496C"/>
    <w:multiLevelType w:val="multilevel"/>
    <w:tmpl w:val="DE7A8FEA"/>
    <w:lvl w:ilvl="0">
      <w:start w:val="4"/>
      <w:numFmt w:val="decimal"/>
      <w:lvlText w:val="%1."/>
      <w:lvlJc w:val="left"/>
      <w:pPr>
        <w:ind w:left="432" w:hanging="432"/>
      </w:pPr>
      <w:rPr>
        <w:rFonts w:ascii="Calibri" w:eastAsia="Calibri" w:hAnsi="Calibri" w:cs="Calibri"/>
        <w:b/>
        <w:sz w:val="22"/>
        <w:szCs w:val="22"/>
      </w:rPr>
    </w:lvl>
    <w:lvl w:ilvl="1">
      <w:start w:val="2"/>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15" w15:restartNumberingAfterBreak="0">
    <w:nsid w:val="1F330E5D"/>
    <w:multiLevelType w:val="hybridMultilevel"/>
    <w:tmpl w:val="57B41A3A"/>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 w15:restartNumberingAfterBreak="0">
    <w:nsid w:val="1F982FE1"/>
    <w:multiLevelType w:val="multilevel"/>
    <w:tmpl w:val="146E032A"/>
    <w:lvl w:ilvl="0">
      <w:start w:val="1"/>
      <w:numFmt w:val="bullet"/>
      <w:pStyle w:val="Sraassunumeriais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 w15:restartNumberingAfterBreak="0">
    <w:nsid w:val="20AF2305"/>
    <w:multiLevelType w:val="hybridMultilevel"/>
    <w:tmpl w:val="8A58DEE4"/>
    <w:lvl w:ilvl="0" w:tplc="655A8526">
      <w:start w:val="1"/>
      <w:numFmt w:val="decimal"/>
      <w:lvlText w:val="%1."/>
      <w:lvlJc w:val="left"/>
      <w:pPr>
        <w:ind w:left="900" w:hanging="360"/>
      </w:pPr>
      <w:rPr>
        <w:rFonts w:hint="default"/>
      </w:rPr>
    </w:lvl>
    <w:lvl w:ilvl="1" w:tplc="04270019" w:tentative="1">
      <w:start w:val="1"/>
      <w:numFmt w:val="lowerLetter"/>
      <w:lvlText w:val="%2."/>
      <w:lvlJc w:val="left"/>
      <w:pPr>
        <w:ind w:left="1620" w:hanging="360"/>
      </w:pPr>
    </w:lvl>
    <w:lvl w:ilvl="2" w:tplc="0427001B" w:tentative="1">
      <w:start w:val="1"/>
      <w:numFmt w:val="lowerRoman"/>
      <w:lvlText w:val="%3."/>
      <w:lvlJc w:val="right"/>
      <w:pPr>
        <w:ind w:left="2340" w:hanging="180"/>
      </w:pPr>
    </w:lvl>
    <w:lvl w:ilvl="3" w:tplc="0427000F" w:tentative="1">
      <w:start w:val="1"/>
      <w:numFmt w:val="decimal"/>
      <w:lvlText w:val="%4."/>
      <w:lvlJc w:val="left"/>
      <w:pPr>
        <w:ind w:left="3060" w:hanging="360"/>
      </w:pPr>
    </w:lvl>
    <w:lvl w:ilvl="4" w:tplc="04270019" w:tentative="1">
      <w:start w:val="1"/>
      <w:numFmt w:val="lowerLetter"/>
      <w:lvlText w:val="%5."/>
      <w:lvlJc w:val="left"/>
      <w:pPr>
        <w:ind w:left="3780" w:hanging="360"/>
      </w:pPr>
    </w:lvl>
    <w:lvl w:ilvl="5" w:tplc="0427001B" w:tentative="1">
      <w:start w:val="1"/>
      <w:numFmt w:val="lowerRoman"/>
      <w:lvlText w:val="%6."/>
      <w:lvlJc w:val="right"/>
      <w:pPr>
        <w:ind w:left="4500" w:hanging="180"/>
      </w:pPr>
    </w:lvl>
    <w:lvl w:ilvl="6" w:tplc="0427000F" w:tentative="1">
      <w:start w:val="1"/>
      <w:numFmt w:val="decimal"/>
      <w:lvlText w:val="%7."/>
      <w:lvlJc w:val="left"/>
      <w:pPr>
        <w:ind w:left="5220" w:hanging="360"/>
      </w:pPr>
    </w:lvl>
    <w:lvl w:ilvl="7" w:tplc="04270019" w:tentative="1">
      <w:start w:val="1"/>
      <w:numFmt w:val="lowerLetter"/>
      <w:lvlText w:val="%8."/>
      <w:lvlJc w:val="left"/>
      <w:pPr>
        <w:ind w:left="5940" w:hanging="360"/>
      </w:pPr>
    </w:lvl>
    <w:lvl w:ilvl="8" w:tplc="0427001B" w:tentative="1">
      <w:start w:val="1"/>
      <w:numFmt w:val="lowerRoman"/>
      <w:lvlText w:val="%9."/>
      <w:lvlJc w:val="right"/>
      <w:pPr>
        <w:ind w:left="6660" w:hanging="180"/>
      </w:pPr>
    </w:lvl>
  </w:abstractNum>
  <w:abstractNum w:abstractNumId="18" w15:restartNumberingAfterBreak="0">
    <w:nsid w:val="24EA6551"/>
    <w:multiLevelType w:val="multilevel"/>
    <w:tmpl w:val="5B30D854"/>
    <w:lvl w:ilvl="0">
      <w:start w:val="1"/>
      <w:numFmt w:val="bullet"/>
      <w:pStyle w:val="Sraassuenkleliai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76F0269"/>
    <w:multiLevelType w:val="multilevel"/>
    <w:tmpl w:val="9B6CE59A"/>
    <w:lvl w:ilvl="0">
      <w:start w:val="1"/>
      <w:numFmt w:val="upperRoman"/>
      <w:lvlText w:val="%1."/>
      <w:lvlJc w:val="left"/>
      <w:pPr>
        <w:ind w:left="1800" w:hanging="720"/>
      </w:pPr>
      <w:rPr>
        <w:rFonts w:hint="default"/>
      </w:rPr>
    </w:lvl>
    <w:lvl w:ilvl="1">
      <w:start w:val="1"/>
      <w:numFmt w:val="decimal"/>
      <w:isLgl/>
      <w:lvlText w:val="%1.%2."/>
      <w:lvlJc w:val="left"/>
      <w:pPr>
        <w:ind w:left="1800" w:hanging="720"/>
      </w:pPr>
      <w:rPr>
        <w:rFonts w:hint="default"/>
        <w:b/>
        <w:bCs/>
      </w:rPr>
    </w:lvl>
    <w:lvl w:ilvl="2">
      <w:start w:val="1"/>
      <w:numFmt w:val="decimal"/>
      <w:isLgl/>
      <w:lvlText w:val="%1.%2.%3."/>
      <w:lvlJc w:val="left"/>
      <w:pPr>
        <w:ind w:left="1800" w:hanging="720"/>
      </w:pPr>
      <w:rPr>
        <w:rFonts w:hint="default"/>
        <w:b/>
        <w:bCs/>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20" w15:restartNumberingAfterBreak="0">
    <w:nsid w:val="29A55F6E"/>
    <w:multiLevelType w:val="multilevel"/>
    <w:tmpl w:val="70E6882E"/>
    <w:lvl w:ilvl="0">
      <w:start w:val="1"/>
      <w:numFmt w:val="decimal"/>
      <w:lvlText w:val="%1"/>
      <w:lvlJc w:val="left"/>
      <w:pPr>
        <w:ind w:left="620" w:hanging="620"/>
      </w:pPr>
      <w:rPr>
        <w:b/>
      </w:rPr>
    </w:lvl>
    <w:lvl w:ilvl="1">
      <w:start w:val="11"/>
      <w:numFmt w:val="decimal"/>
      <w:lvlText w:val="%1.%2"/>
      <w:lvlJc w:val="left"/>
      <w:pPr>
        <w:ind w:left="620" w:hanging="62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21" w15:restartNumberingAfterBreak="0">
    <w:nsid w:val="2F520856"/>
    <w:multiLevelType w:val="multilevel"/>
    <w:tmpl w:val="E74E58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377C492E"/>
    <w:multiLevelType w:val="multilevel"/>
    <w:tmpl w:val="54C8D7F2"/>
    <w:lvl w:ilvl="0">
      <w:start w:val="1"/>
      <w:numFmt w:val="decimal"/>
      <w:lvlText w:val="%1"/>
      <w:lvlJc w:val="left"/>
      <w:pPr>
        <w:ind w:left="360" w:hanging="360"/>
      </w:pPr>
      <w:rPr>
        <w:rFonts w:hint="default"/>
      </w:rPr>
    </w:lvl>
    <w:lvl w:ilvl="1">
      <w:start w:val="2"/>
      <w:numFmt w:val="decimal"/>
      <w:lvlText w:val="%1.%2"/>
      <w:lvlJc w:val="left"/>
      <w:pPr>
        <w:ind w:left="630" w:hanging="360"/>
      </w:pPr>
      <w:rPr>
        <w:rFonts w:hint="default"/>
        <w:b/>
        <w:bCs/>
        <w:sz w:val="28"/>
        <w:szCs w:val="28"/>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3" w15:restartNumberingAfterBreak="0">
    <w:nsid w:val="39CD32F5"/>
    <w:multiLevelType w:val="multilevel"/>
    <w:tmpl w:val="179E4B4E"/>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24" w15:restartNumberingAfterBreak="0">
    <w:nsid w:val="39E1252E"/>
    <w:multiLevelType w:val="multilevel"/>
    <w:tmpl w:val="4EEC1D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04"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418252F4"/>
    <w:multiLevelType w:val="multilevel"/>
    <w:tmpl w:val="29EEFDEC"/>
    <w:lvl w:ilvl="0">
      <w:start w:val="1"/>
      <w:numFmt w:val="decimal"/>
      <w:lvlText w:val="%1."/>
      <w:lvlJc w:val="left"/>
      <w:pPr>
        <w:ind w:left="720" w:hanging="360"/>
      </w:pPr>
    </w:lvl>
    <w:lvl w:ilvl="1">
      <w:start w:val="1"/>
      <w:numFmt w:val="decimal"/>
      <w:lvlText w:val="%1.%2."/>
      <w:lvlJc w:val="left"/>
      <w:pPr>
        <w:ind w:left="1080" w:hanging="72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6" w15:restartNumberingAfterBreak="0">
    <w:nsid w:val="456C7346"/>
    <w:multiLevelType w:val="hybridMultilevel"/>
    <w:tmpl w:val="34D42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2F325A"/>
    <w:multiLevelType w:val="multilevel"/>
    <w:tmpl w:val="E9982D80"/>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64B6DE3"/>
    <w:multiLevelType w:val="hybridMultilevel"/>
    <w:tmpl w:val="A3AC8F1A"/>
    <w:lvl w:ilvl="0" w:tplc="D61EBBE4">
      <w:start w:val="1"/>
      <w:numFmt w:val="upp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E1C472B"/>
    <w:multiLevelType w:val="hybridMultilevel"/>
    <w:tmpl w:val="44FE178C"/>
    <w:lvl w:ilvl="0" w:tplc="04090011">
      <w:start w:val="1"/>
      <w:numFmt w:val="decimal"/>
      <w:lvlText w:val="%1)"/>
      <w:lvlJc w:val="left"/>
      <w:pPr>
        <w:ind w:left="1070" w:hanging="360"/>
      </w:pPr>
    </w:lvl>
    <w:lvl w:ilvl="1" w:tplc="04270019" w:tentative="1">
      <w:start w:val="1"/>
      <w:numFmt w:val="lowerLetter"/>
      <w:lvlText w:val="%2."/>
      <w:lvlJc w:val="left"/>
      <w:pPr>
        <w:ind w:left="589" w:hanging="360"/>
      </w:pPr>
    </w:lvl>
    <w:lvl w:ilvl="2" w:tplc="0427001B" w:tentative="1">
      <w:start w:val="1"/>
      <w:numFmt w:val="lowerRoman"/>
      <w:lvlText w:val="%3."/>
      <w:lvlJc w:val="right"/>
      <w:pPr>
        <w:ind w:left="1309" w:hanging="180"/>
      </w:pPr>
    </w:lvl>
    <w:lvl w:ilvl="3" w:tplc="0427000F" w:tentative="1">
      <w:start w:val="1"/>
      <w:numFmt w:val="decimal"/>
      <w:lvlText w:val="%4."/>
      <w:lvlJc w:val="left"/>
      <w:pPr>
        <w:ind w:left="2029" w:hanging="360"/>
      </w:pPr>
    </w:lvl>
    <w:lvl w:ilvl="4" w:tplc="04270019" w:tentative="1">
      <w:start w:val="1"/>
      <w:numFmt w:val="lowerLetter"/>
      <w:lvlText w:val="%5."/>
      <w:lvlJc w:val="left"/>
      <w:pPr>
        <w:ind w:left="2749" w:hanging="360"/>
      </w:pPr>
    </w:lvl>
    <w:lvl w:ilvl="5" w:tplc="0427001B" w:tentative="1">
      <w:start w:val="1"/>
      <w:numFmt w:val="lowerRoman"/>
      <w:lvlText w:val="%6."/>
      <w:lvlJc w:val="right"/>
      <w:pPr>
        <w:ind w:left="3469" w:hanging="180"/>
      </w:pPr>
    </w:lvl>
    <w:lvl w:ilvl="6" w:tplc="0427000F" w:tentative="1">
      <w:start w:val="1"/>
      <w:numFmt w:val="decimal"/>
      <w:lvlText w:val="%7."/>
      <w:lvlJc w:val="left"/>
      <w:pPr>
        <w:ind w:left="4189" w:hanging="360"/>
      </w:pPr>
    </w:lvl>
    <w:lvl w:ilvl="7" w:tplc="04270019" w:tentative="1">
      <w:start w:val="1"/>
      <w:numFmt w:val="lowerLetter"/>
      <w:lvlText w:val="%8."/>
      <w:lvlJc w:val="left"/>
      <w:pPr>
        <w:ind w:left="4909" w:hanging="360"/>
      </w:pPr>
    </w:lvl>
    <w:lvl w:ilvl="8" w:tplc="0427001B" w:tentative="1">
      <w:start w:val="1"/>
      <w:numFmt w:val="lowerRoman"/>
      <w:lvlText w:val="%9."/>
      <w:lvlJc w:val="right"/>
      <w:pPr>
        <w:ind w:left="5629" w:hanging="180"/>
      </w:pPr>
    </w:lvl>
  </w:abstractNum>
  <w:abstractNum w:abstractNumId="30" w15:restartNumberingAfterBreak="0">
    <w:nsid w:val="53967ABB"/>
    <w:multiLevelType w:val="multilevel"/>
    <w:tmpl w:val="42B6C73C"/>
    <w:lvl w:ilvl="0">
      <w:start w:val="1"/>
      <w:numFmt w:val="decimal"/>
      <w:lvlText w:val="%1"/>
      <w:lvlJc w:val="left"/>
      <w:pPr>
        <w:ind w:left="705" w:hanging="705"/>
      </w:pPr>
    </w:lvl>
    <w:lvl w:ilvl="1">
      <w:start w:val="1"/>
      <w:numFmt w:val="decimal"/>
      <w:lvlText w:val="%1.%2"/>
      <w:lvlJc w:val="left"/>
      <w:pPr>
        <w:ind w:left="705"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58FE56B6"/>
    <w:multiLevelType w:val="hybridMultilevel"/>
    <w:tmpl w:val="80A6C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1277C3"/>
    <w:multiLevelType w:val="hybridMultilevel"/>
    <w:tmpl w:val="A922EFCA"/>
    <w:lvl w:ilvl="0" w:tplc="655A8526">
      <w:start w:val="1"/>
      <w:numFmt w:val="decimal"/>
      <w:lvlText w:val="%1."/>
      <w:lvlJc w:val="left"/>
      <w:pPr>
        <w:ind w:left="1609" w:hanging="360"/>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33" w15:restartNumberingAfterBreak="0">
    <w:nsid w:val="617175DF"/>
    <w:multiLevelType w:val="hybridMultilevel"/>
    <w:tmpl w:val="7A884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815236"/>
    <w:multiLevelType w:val="hybridMultilevel"/>
    <w:tmpl w:val="390E2AA2"/>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35" w15:restartNumberingAfterBreak="0">
    <w:nsid w:val="6187398A"/>
    <w:multiLevelType w:val="multilevel"/>
    <w:tmpl w:val="542C7022"/>
    <w:lvl w:ilvl="0">
      <w:start w:val="1"/>
      <w:numFmt w:val="decimal"/>
      <w:lvlText w:val="%1)"/>
      <w:lvlJc w:val="left"/>
      <w:pPr>
        <w:ind w:left="66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35454E7"/>
    <w:multiLevelType w:val="multilevel"/>
    <w:tmpl w:val="C05E70C0"/>
    <w:lvl w:ilvl="0">
      <w:start w:val="2"/>
      <w:numFmt w:val="decimal"/>
      <w:lvlText w:val="%1."/>
      <w:lvlJc w:val="left"/>
      <w:pPr>
        <w:ind w:left="495" w:hanging="495"/>
      </w:pPr>
      <w:rPr>
        <w:rFonts w:hint="default"/>
      </w:rPr>
    </w:lvl>
    <w:lvl w:ilvl="1">
      <w:start w:val="1"/>
      <w:numFmt w:val="decimal"/>
      <w:lvlText w:val="%1.%2."/>
      <w:lvlJc w:val="left"/>
      <w:pPr>
        <w:ind w:left="495" w:hanging="495"/>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67C542BF"/>
    <w:multiLevelType w:val="multilevel"/>
    <w:tmpl w:val="ACBA0D88"/>
    <w:lvl w:ilvl="0">
      <w:start w:val="1"/>
      <w:numFmt w:val="decimal"/>
      <w:lvlText w:val="%1."/>
      <w:lvlJc w:val="left"/>
      <w:pPr>
        <w:ind w:left="630" w:hanging="630"/>
      </w:pPr>
    </w:lvl>
    <w:lvl w:ilvl="1">
      <w:start w:val="11"/>
      <w:numFmt w:val="decimal"/>
      <w:lvlText w:val="%1.%2."/>
      <w:lvlJc w:val="left"/>
      <w:pPr>
        <w:ind w:left="720" w:hanging="720"/>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8" w15:restartNumberingAfterBreak="0">
    <w:nsid w:val="68D50C7E"/>
    <w:multiLevelType w:val="hybridMultilevel"/>
    <w:tmpl w:val="686E9D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DEA6D2F"/>
    <w:multiLevelType w:val="multilevel"/>
    <w:tmpl w:val="D91A353E"/>
    <w:lvl w:ilvl="0">
      <w:start w:val="1"/>
      <w:numFmt w:val="bullet"/>
      <w:lvlText w:val="●"/>
      <w:lvlJc w:val="left"/>
      <w:pPr>
        <w:ind w:left="720" w:hanging="360"/>
      </w:pPr>
      <w:rPr>
        <w:rFonts w:ascii="Noto Sans Symbols" w:eastAsia="Noto Sans Symbols" w:hAnsi="Noto Sans Symbols" w:cs="Noto Sans Symbols"/>
      </w:rPr>
    </w:lvl>
    <w:lvl w:ilvl="1">
      <w:start w:val="8"/>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6F5565AB"/>
    <w:multiLevelType w:val="multilevel"/>
    <w:tmpl w:val="5500652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707167E3"/>
    <w:multiLevelType w:val="multilevel"/>
    <w:tmpl w:val="8C7879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1220360"/>
    <w:multiLevelType w:val="multilevel"/>
    <w:tmpl w:val="8326B8C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sz w:val="28"/>
        <w:szCs w:val="28"/>
      </w:rPr>
    </w:lvl>
    <w:lvl w:ilvl="2">
      <w:start w:val="1"/>
      <w:numFmt w:val="decimal"/>
      <w:isLgl/>
      <w:lvlText w:val="%1.%2.%3."/>
      <w:lvlJc w:val="left"/>
      <w:pPr>
        <w:ind w:left="1004" w:hanging="720"/>
      </w:pPr>
      <w:rPr>
        <w:rFonts w:hint="default"/>
        <w:b/>
        <w:bCs/>
        <w:i/>
        <w:i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3" w15:restartNumberingAfterBreak="0">
    <w:nsid w:val="715B0427"/>
    <w:multiLevelType w:val="multilevel"/>
    <w:tmpl w:val="042C476A"/>
    <w:lvl w:ilvl="0">
      <w:start w:val="4"/>
      <w:numFmt w:val="decimal"/>
      <w:lvlText w:val="%1"/>
      <w:lvlJc w:val="left"/>
      <w:pPr>
        <w:ind w:left="360" w:hanging="360"/>
      </w:pPr>
      <w:rPr>
        <w:rFonts w:hint="default"/>
      </w:rPr>
    </w:lvl>
    <w:lvl w:ilvl="1">
      <w:start w:val="3"/>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4" w15:restartNumberingAfterBreak="0">
    <w:nsid w:val="71E661B1"/>
    <w:multiLevelType w:val="multilevel"/>
    <w:tmpl w:val="3B2C93B8"/>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5" w15:restartNumberingAfterBreak="0">
    <w:nsid w:val="73E42FAA"/>
    <w:multiLevelType w:val="hybridMultilevel"/>
    <w:tmpl w:val="7C5081DA"/>
    <w:lvl w:ilvl="0" w:tplc="04270011">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46" w15:restartNumberingAfterBreak="0">
    <w:nsid w:val="7C4C49E6"/>
    <w:multiLevelType w:val="multilevel"/>
    <w:tmpl w:val="9012AF3E"/>
    <w:lvl w:ilvl="0">
      <w:start w:val="1"/>
      <w:numFmt w:val="bullet"/>
      <w:lvlText w:val="●"/>
      <w:lvlJc w:val="left"/>
      <w:pPr>
        <w:ind w:left="14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1454978700">
    <w:abstractNumId w:val="18"/>
  </w:num>
  <w:num w:numId="2" w16cid:durableId="1065103801">
    <w:abstractNumId w:val="46"/>
  </w:num>
  <w:num w:numId="3" w16cid:durableId="635646236">
    <w:abstractNumId w:val="11"/>
  </w:num>
  <w:num w:numId="4" w16cid:durableId="1408266543">
    <w:abstractNumId w:val="13"/>
  </w:num>
  <w:num w:numId="5" w16cid:durableId="1433550241">
    <w:abstractNumId w:val="1"/>
  </w:num>
  <w:num w:numId="6" w16cid:durableId="1868982606">
    <w:abstractNumId w:val="35"/>
  </w:num>
  <w:num w:numId="7" w16cid:durableId="613710721">
    <w:abstractNumId w:val="16"/>
  </w:num>
  <w:num w:numId="8" w16cid:durableId="1172329342">
    <w:abstractNumId w:val="25"/>
  </w:num>
  <w:num w:numId="9" w16cid:durableId="1955137145">
    <w:abstractNumId w:val="5"/>
  </w:num>
  <w:num w:numId="10" w16cid:durableId="833185686">
    <w:abstractNumId w:val="14"/>
  </w:num>
  <w:num w:numId="11" w16cid:durableId="1303345818">
    <w:abstractNumId w:val="6"/>
  </w:num>
  <w:num w:numId="12" w16cid:durableId="162672671">
    <w:abstractNumId w:val="12"/>
  </w:num>
  <w:num w:numId="13" w16cid:durableId="574440552">
    <w:abstractNumId w:val="3"/>
  </w:num>
  <w:num w:numId="14" w16cid:durableId="2092966886">
    <w:abstractNumId w:val="20"/>
  </w:num>
  <w:num w:numId="15" w16cid:durableId="1618679948">
    <w:abstractNumId w:val="37"/>
  </w:num>
  <w:num w:numId="16" w16cid:durableId="986016187">
    <w:abstractNumId w:val="44"/>
  </w:num>
  <w:num w:numId="17" w16cid:durableId="1257714759">
    <w:abstractNumId w:val="30"/>
  </w:num>
  <w:num w:numId="18" w16cid:durableId="805975986">
    <w:abstractNumId w:val="7"/>
  </w:num>
  <w:num w:numId="19" w16cid:durableId="1472284529">
    <w:abstractNumId w:val="23"/>
  </w:num>
  <w:num w:numId="20" w16cid:durableId="99572814">
    <w:abstractNumId w:val="40"/>
  </w:num>
  <w:num w:numId="21" w16cid:durableId="160589082">
    <w:abstractNumId w:val="9"/>
  </w:num>
  <w:num w:numId="22" w16cid:durableId="1063912418">
    <w:abstractNumId w:val="39"/>
  </w:num>
  <w:num w:numId="23" w16cid:durableId="1609773457">
    <w:abstractNumId w:val="21"/>
  </w:num>
  <w:num w:numId="24" w16cid:durableId="181481923">
    <w:abstractNumId w:val="41"/>
  </w:num>
  <w:num w:numId="25" w16cid:durableId="802308590">
    <w:abstractNumId w:val="4"/>
  </w:num>
  <w:num w:numId="26" w16cid:durableId="937980863">
    <w:abstractNumId w:val="2"/>
  </w:num>
  <w:num w:numId="27" w16cid:durableId="446242565">
    <w:abstractNumId w:val="38"/>
  </w:num>
  <w:num w:numId="28" w16cid:durableId="2116247337">
    <w:abstractNumId w:val="33"/>
  </w:num>
  <w:num w:numId="29" w16cid:durableId="1763793226">
    <w:abstractNumId w:val="26"/>
  </w:num>
  <w:num w:numId="30" w16cid:durableId="1404639689">
    <w:abstractNumId w:val="28"/>
  </w:num>
  <w:num w:numId="31" w16cid:durableId="1145077337">
    <w:abstractNumId w:val="19"/>
  </w:num>
  <w:num w:numId="32" w16cid:durableId="1630739200">
    <w:abstractNumId w:val="22"/>
  </w:num>
  <w:num w:numId="33" w16cid:durableId="1764716827">
    <w:abstractNumId w:val="31"/>
  </w:num>
  <w:num w:numId="34" w16cid:durableId="146169690">
    <w:abstractNumId w:val="43"/>
  </w:num>
  <w:num w:numId="35" w16cid:durableId="1799031040">
    <w:abstractNumId w:val="27"/>
  </w:num>
  <w:num w:numId="36" w16cid:durableId="1236861010">
    <w:abstractNumId w:val="42"/>
  </w:num>
  <w:num w:numId="37" w16cid:durableId="179591727">
    <w:abstractNumId w:val="24"/>
  </w:num>
  <w:num w:numId="38" w16cid:durableId="2108689200">
    <w:abstractNumId w:val="29"/>
  </w:num>
  <w:num w:numId="39" w16cid:durableId="1276015846">
    <w:abstractNumId w:val="45"/>
  </w:num>
  <w:num w:numId="40" w16cid:durableId="1731223742">
    <w:abstractNumId w:val="17"/>
  </w:num>
  <w:num w:numId="41" w16cid:durableId="535509858">
    <w:abstractNumId w:val="34"/>
  </w:num>
  <w:num w:numId="42" w16cid:durableId="887299743">
    <w:abstractNumId w:val="0"/>
  </w:num>
  <w:num w:numId="43" w16cid:durableId="1622494545">
    <w:abstractNumId w:val="32"/>
  </w:num>
  <w:num w:numId="44" w16cid:durableId="1583953546">
    <w:abstractNumId w:val="8"/>
  </w:num>
  <w:num w:numId="45" w16cid:durableId="191917253">
    <w:abstractNumId w:val="10"/>
  </w:num>
  <w:num w:numId="46" w16cid:durableId="1439178416">
    <w:abstractNumId w:val="36"/>
  </w:num>
  <w:num w:numId="47" w16cid:durableId="158853604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107"/>
    <w:rsid w:val="0001579D"/>
    <w:rsid w:val="00017FE9"/>
    <w:rsid w:val="000241EB"/>
    <w:rsid w:val="0002568E"/>
    <w:rsid w:val="0003668F"/>
    <w:rsid w:val="00036C48"/>
    <w:rsid w:val="000520DB"/>
    <w:rsid w:val="00055536"/>
    <w:rsid w:val="0005744E"/>
    <w:rsid w:val="00060E20"/>
    <w:rsid w:val="00061C5D"/>
    <w:rsid w:val="0007264E"/>
    <w:rsid w:val="00072D54"/>
    <w:rsid w:val="000869EF"/>
    <w:rsid w:val="00093782"/>
    <w:rsid w:val="000A2CD0"/>
    <w:rsid w:val="000B1ACB"/>
    <w:rsid w:val="000B2717"/>
    <w:rsid w:val="000B6B76"/>
    <w:rsid w:val="000C621F"/>
    <w:rsid w:val="000C67F4"/>
    <w:rsid w:val="000E1711"/>
    <w:rsid w:val="000F3CD7"/>
    <w:rsid w:val="00105C17"/>
    <w:rsid w:val="00111FBB"/>
    <w:rsid w:val="00126D36"/>
    <w:rsid w:val="00130CBC"/>
    <w:rsid w:val="00141D79"/>
    <w:rsid w:val="001473AF"/>
    <w:rsid w:val="00165DA8"/>
    <w:rsid w:val="0017220F"/>
    <w:rsid w:val="00175FE2"/>
    <w:rsid w:val="001920CD"/>
    <w:rsid w:val="001979BC"/>
    <w:rsid w:val="001A0C95"/>
    <w:rsid w:val="001B6179"/>
    <w:rsid w:val="001C1F67"/>
    <w:rsid w:val="001C4A0A"/>
    <w:rsid w:val="001D4301"/>
    <w:rsid w:val="001D74E8"/>
    <w:rsid w:val="001E5956"/>
    <w:rsid w:val="00210EC3"/>
    <w:rsid w:val="00220936"/>
    <w:rsid w:val="002327B0"/>
    <w:rsid w:val="00235352"/>
    <w:rsid w:val="0025461F"/>
    <w:rsid w:val="0028353E"/>
    <w:rsid w:val="00292500"/>
    <w:rsid w:val="00292686"/>
    <w:rsid w:val="00295556"/>
    <w:rsid w:val="002B1B83"/>
    <w:rsid w:val="002C0722"/>
    <w:rsid w:val="002D0C83"/>
    <w:rsid w:val="002D0EA2"/>
    <w:rsid w:val="002D29B2"/>
    <w:rsid w:val="002D677F"/>
    <w:rsid w:val="003022B8"/>
    <w:rsid w:val="00304E4B"/>
    <w:rsid w:val="00313809"/>
    <w:rsid w:val="00314F69"/>
    <w:rsid w:val="00322B78"/>
    <w:rsid w:val="00325B82"/>
    <w:rsid w:val="003316B7"/>
    <w:rsid w:val="003422A6"/>
    <w:rsid w:val="00354B21"/>
    <w:rsid w:val="0036103A"/>
    <w:rsid w:val="00367D83"/>
    <w:rsid w:val="00374565"/>
    <w:rsid w:val="00376B04"/>
    <w:rsid w:val="00386A92"/>
    <w:rsid w:val="003960D2"/>
    <w:rsid w:val="003C2303"/>
    <w:rsid w:val="003C363F"/>
    <w:rsid w:val="003D1866"/>
    <w:rsid w:val="003E42A3"/>
    <w:rsid w:val="00402C3E"/>
    <w:rsid w:val="00407B3C"/>
    <w:rsid w:val="00413DDA"/>
    <w:rsid w:val="00423DF7"/>
    <w:rsid w:val="004257F9"/>
    <w:rsid w:val="0043200D"/>
    <w:rsid w:val="00433D1E"/>
    <w:rsid w:val="0045362A"/>
    <w:rsid w:val="0045553C"/>
    <w:rsid w:val="00462299"/>
    <w:rsid w:val="00473824"/>
    <w:rsid w:val="00484880"/>
    <w:rsid w:val="00485294"/>
    <w:rsid w:val="00497CFD"/>
    <w:rsid w:val="004A43BE"/>
    <w:rsid w:val="004B0827"/>
    <w:rsid w:val="004B3422"/>
    <w:rsid w:val="004C5B9B"/>
    <w:rsid w:val="004D10A6"/>
    <w:rsid w:val="004D3DB5"/>
    <w:rsid w:val="004D728A"/>
    <w:rsid w:val="004E2D6D"/>
    <w:rsid w:val="004E3837"/>
    <w:rsid w:val="004E70D1"/>
    <w:rsid w:val="004F0D47"/>
    <w:rsid w:val="00517CAD"/>
    <w:rsid w:val="00526E0B"/>
    <w:rsid w:val="005355C8"/>
    <w:rsid w:val="00540805"/>
    <w:rsid w:val="00552AD6"/>
    <w:rsid w:val="00556D92"/>
    <w:rsid w:val="00561747"/>
    <w:rsid w:val="0059398C"/>
    <w:rsid w:val="00596BF3"/>
    <w:rsid w:val="005C1A1C"/>
    <w:rsid w:val="005D0C66"/>
    <w:rsid w:val="005D17A0"/>
    <w:rsid w:val="005E4FEC"/>
    <w:rsid w:val="005F00CB"/>
    <w:rsid w:val="00606361"/>
    <w:rsid w:val="00606B1C"/>
    <w:rsid w:val="00642D41"/>
    <w:rsid w:val="00644697"/>
    <w:rsid w:val="00646498"/>
    <w:rsid w:val="006510A6"/>
    <w:rsid w:val="00651ACB"/>
    <w:rsid w:val="00670F4F"/>
    <w:rsid w:val="006718CE"/>
    <w:rsid w:val="006721B8"/>
    <w:rsid w:val="00682B0E"/>
    <w:rsid w:val="0069361F"/>
    <w:rsid w:val="006A1672"/>
    <w:rsid w:val="006A6052"/>
    <w:rsid w:val="006C0354"/>
    <w:rsid w:val="006C57AF"/>
    <w:rsid w:val="006D0CB8"/>
    <w:rsid w:val="006D524A"/>
    <w:rsid w:val="006E32F4"/>
    <w:rsid w:val="006E5A69"/>
    <w:rsid w:val="006E5EFF"/>
    <w:rsid w:val="006F063F"/>
    <w:rsid w:val="006F3205"/>
    <w:rsid w:val="006F3A7B"/>
    <w:rsid w:val="006F3BFF"/>
    <w:rsid w:val="007067B6"/>
    <w:rsid w:val="00712B18"/>
    <w:rsid w:val="0071315F"/>
    <w:rsid w:val="00731CCE"/>
    <w:rsid w:val="0073360B"/>
    <w:rsid w:val="00742F0F"/>
    <w:rsid w:val="007523BD"/>
    <w:rsid w:val="0076149E"/>
    <w:rsid w:val="00771C84"/>
    <w:rsid w:val="007734E5"/>
    <w:rsid w:val="00782B5E"/>
    <w:rsid w:val="007C6ABA"/>
    <w:rsid w:val="007E3FA0"/>
    <w:rsid w:val="007F08E7"/>
    <w:rsid w:val="007F5B94"/>
    <w:rsid w:val="00802C18"/>
    <w:rsid w:val="00847C65"/>
    <w:rsid w:val="00866DC7"/>
    <w:rsid w:val="00866FF2"/>
    <w:rsid w:val="00881873"/>
    <w:rsid w:val="00883A9E"/>
    <w:rsid w:val="008902A9"/>
    <w:rsid w:val="008A5F54"/>
    <w:rsid w:val="008C177A"/>
    <w:rsid w:val="008E1CF1"/>
    <w:rsid w:val="008E59BB"/>
    <w:rsid w:val="008E7802"/>
    <w:rsid w:val="008F7CA5"/>
    <w:rsid w:val="00906407"/>
    <w:rsid w:val="00921A23"/>
    <w:rsid w:val="00927589"/>
    <w:rsid w:val="00942037"/>
    <w:rsid w:val="00950E0C"/>
    <w:rsid w:val="00964AC9"/>
    <w:rsid w:val="00974101"/>
    <w:rsid w:val="009A2D7F"/>
    <w:rsid w:val="009A5851"/>
    <w:rsid w:val="009C3DF9"/>
    <w:rsid w:val="009D1897"/>
    <w:rsid w:val="009E6DF8"/>
    <w:rsid w:val="009F0E96"/>
    <w:rsid w:val="009F5A9F"/>
    <w:rsid w:val="009F7F5C"/>
    <w:rsid w:val="00A03B1F"/>
    <w:rsid w:val="00A159C3"/>
    <w:rsid w:val="00A268AA"/>
    <w:rsid w:val="00A30DC8"/>
    <w:rsid w:val="00A35188"/>
    <w:rsid w:val="00A40F20"/>
    <w:rsid w:val="00A447AD"/>
    <w:rsid w:val="00A53840"/>
    <w:rsid w:val="00A57110"/>
    <w:rsid w:val="00A61E82"/>
    <w:rsid w:val="00A64A52"/>
    <w:rsid w:val="00A64F38"/>
    <w:rsid w:val="00A669D3"/>
    <w:rsid w:val="00A71022"/>
    <w:rsid w:val="00A90378"/>
    <w:rsid w:val="00A93D96"/>
    <w:rsid w:val="00A94C32"/>
    <w:rsid w:val="00AA1B08"/>
    <w:rsid w:val="00AA4F7C"/>
    <w:rsid w:val="00AB21A8"/>
    <w:rsid w:val="00AC6382"/>
    <w:rsid w:val="00AD1A22"/>
    <w:rsid w:val="00AD3194"/>
    <w:rsid w:val="00AE356F"/>
    <w:rsid w:val="00B14243"/>
    <w:rsid w:val="00B169DB"/>
    <w:rsid w:val="00B2163C"/>
    <w:rsid w:val="00B246F5"/>
    <w:rsid w:val="00B27BD0"/>
    <w:rsid w:val="00B311C0"/>
    <w:rsid w:val="00B32815"/>
    <w:rsid w:val="00B35DD7"/>
    <w:rsid w:val="00B37E8B"/>
    <w:rsid w:val="00B5208D"/>
    <w:rsid w:val="00B5786D"/>
    <w:rsid w:val="00B72C8F"/>
    <w:rsid w:val="00B7533C"/>
    <w:rsid w:val="00B864C7"/>
    <w:rsid w:val="00BB202E"/>
    <w:rsid w:val="00BB4436"/>
    <w:rsid w:val="00BC58C7"/>
    <w:rsid w:val="00BE72BD"/>
    <w:rsid w:val="00BF4D05"/>
    <w:rsid w:val="00C035ED"/>
    <w:rsid w:val="00C05EC7"/>
    <w:rsid w:val="00C207D3"/>
    <w:rsid w:val="00C25B59"/>
    <w:rsid w:val="00C36A14"/>
    <w:rsid w:val="00C637A2"/>
    <w:rsid w:val="00C76E71"/>
    <w:rsid w:val="00C9082F"/>
    <w:rsid w:val="00C94968"/>
    <w:rsid w:val="00C94BF6"/>
    <w:rsid w:val="00C969D8"/>
    <w:rsid w:val="00CA3E7D"/>
    <w:rsid w:val="00CA57F6"/>
    <w:rsid w:val="00CB00FA"/>
    <w:rsid w:val="00CB2107"/>
    <w:rsid w:val="00CD5BF2"/>
    <w:rsid w:val="00CF22B6"/>
    <w:rsid w:val="00CF7C55"/>
    <w:rsid w:val="00D047CD"/>
    <w:rsid w:val="00D12C9D"/>
    <w:rsid w:val="00D20B8F"/>
    <w:rsid w:val="00D340B3"/>
    <w:rsid w:val="00D714F0"/>
    <w:rsid w:val="00D72568"/>
    <w:rsid w:val="00D83455"/>
    <w:rsid w:val="00D90039"/>
    <w:rsid w:val="00D972E8"/>
    <w:rsid w:val="00D977A7"/>
    <w:rsid w:val="00DA3A6F"/>
    <w:rsid w:val="00DA4755"/>
    <w:rsid w:val="00DC683F"/>
    <w:rsid w:val="00DC7399"/>
    <w:rsid w:val="00DD53CD"/>
    <w:rsid w:val="00DE0994"/>
    <w:rsid w:val="00DF3915"/>
    <w:rsid w:val="00E04A90"/>
    <w:rsid w:val="00E12629"/>
    <w:rsid w:val="00E139C3"/>
    <w:rsid w:val="00E1797C"/>
    <w:rsid w:val="00E23C41"/>
    <w:rsid w:val="00E5137E"/>
    <w:rsid w:val="00E578DA"/>
    <w:rsid w:val="00E610F2"/>
    <w:rsid w:val="00E634FF"/>
    <w:rsid w:val="00E6709A"/>
    <w:rsid w:val="00E759F6"/>
    <w:rsid w:val="00E82A86"/>
    <w:rsid w:val="00E82BD1"/>
    <w:rsid w:val="00EA2535"/>
    <w:rsid w:val="00EC6F3B"/>
    <w:rsid w:val="00ED10A3"/>
    <w:rsid w:val="00EE32C5"/>
    <w:rsid w:val="00F06D2F"/>
    <w:rsid w:val="00F07984"/>
    <w:rsid w:val="00F128A1"/>
    <w:rsid w:val="00F37B30"/>
    <w:rsid w:val="00F71E09"/>
    <w:rsid w:val="00FB06F5"/>
    <w:rsid w:val="00FD1025"/>
    <w:rsid w:val="00FD54A8"/>
    <w:rsid w:val="00FD71C5"/>
    <w:rsid w:val="00FE0F5A"/>
    <w:rsid w:val="00FE152B"/>
    <w:rsid w:val="00FE16F3"/>
    <w:rsid w:val="00FE4CE0"/>
    <w:rsid w:val="00FE5E95"/>
    <w:rsid w:val="00FE726B"/>
    <w:rsid w:val="00FF147C"/>
    <w:rsid w:val="00FF189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D217B6"/>
  <w15:chartTrackingRefBased/>
  <w15:docId w15:val="{2F4BFE44-FC26-4C41-8730-7447AAE1C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B2107"/>
    <w:pPr>
      <w:widowControl w:val="0"/>
      <w:spacing w:after="0" w:line="240" w:lineRule="auto"/>
    </w:pPr>
    <w:rPr>
      <w:rFonts w:ascii="Helvetica Neue" w:eastAsia="Helvetica Neue" w:hAnsi="Helvetica Neue" w:cs="Helvetica Neue"/>
      <w:kern w:val="0"/>
      <w:sz w:val="24"/>
      <w:szCs w:val="24"/>
      <w14:ligatures w14:val="none"/>
    </w:rPr>
  </w:style>
  <w:style w:type="paragraph" w:styleId="Antrat1">
    <w:name w:val="heading 1"/>
    <w:basedOn w:val="prastasis"/>
    <w:next w:val="prastasis"/>
    <w:link w:val="Antrat1Diagrama"/>
    <w:uiPriority w:val="9"/>
    <w:qFormat/>
    <w:rsid w:val="00CB210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unhideWhenUsed/>
    <w:qFormat/>
    <w:rsid w:val="00CB210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unhideWhenUsed/>
    <w:qFormat/>
    <w:rsid w:val="00CB2107"/>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unhideWhenUsed/>
    <w:qFormat/>
    <w:rsid w:val="00CB2107"/>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CB2107"/>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CB2107"/>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nhideWhenUsed/>
    <w:qFormat/>
    <w:rsid w:val="00CB2107"/>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nhideWhenUsed/>
    <w:qFormat/>
    <w:rsid w:val="00CB2107"/>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nhideWhenUsed/>
    <w:qFormat/>
    <w:rsid w:val="00CB2107"/>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CB2107"/>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rsid w:val="00CB2107"/>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rsid w:val="00CB2107"/>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rsid w:val="00CB2107"/>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rsid w:val="00CB2107"/>
    <w:rPr>
      <w:rFonts w:eastAsiaTheme="majorEastAsia" w:cstheme="majorBidi"/>
      <w:color w:val="2F5496" w:themeColor="accent1" w:themeShade="BF"/>
    </w:rPr>
  </w:style>
  <w:style w:type="character" w:customStyle="1" w:styleId="Antrat6Diagrama">
    <w:name w:val="Antraštė 6 Diagrama"/>
    <w:basedOn w:val="Numatytasispastraiposriftas"/>
    <w:link w:val="Antrat6"/>
    <w:rsid w:val="00CB210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rsid w:val="00CB2107"/>
    <w:rPr>
      <w:rFonts w:eastAsiaTheme="majorEastAsia" w:cstheme="majorBidi"/>
      <w:color w:val="595959" w:themeColor="text1" w:themeTint="A6"/>
    </w:rPr>
  </w:style>
  <w:style w:type="character" w:customStyle="1" w:styleId="Antrat8Diagrama">
    <w:name w:val="Antraštė 8 Diagrama"/>
    <w:basedOn w:val="Numatytasispastraiposriftas"/>
    <w:link w:val="Antrat8"/>
    <w:rsid w:val="00CB210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rsid w:val="00CB210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CB2107"/>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CB210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CB210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CB210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CB210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CB2107"/>
    <w:rPr>
      <w:i/>
      <w:iCs/>
      <w:color w:val="404040" w:themeColor="text1" w:themeTint="BF"/>
    </w:rPr>
  </w:style>
  <w:style w:type="paragraph" w:styleId="Sraopastraipa">
    <w:name w:val="List Paragraph"/>
    <w:aliases w:val="List Paragraph Red,Bullet EY,Buletai,List Paragraph21,List Paragraph1,List Paragraph2,lp1,Bullet 1,Use Case List Paragraph,Numbering,ERP-List Paragraph,List Paragraph11,List Paragraph111,Paragraph,List not in Table"/>
    <w:basedOn w:val="prastasis"/>
    <w:link w:val="SraopastraipaDiagrama"/>
    <w:uiPriority w:val="34"/>
    <w:qFormat/>
    <w:rsid w:val="00CB2107"/>
    <w:pPr>
      <w:ind w:left="720"/>
      <w:contextualSpacing/>
    </w:pPr>
  </w:style>
  <w:style w:type="character" w:styleId="Rykuspabraukimas">
    <w:name w:val="Intense Emphasis"/>
    <w:basedOn w:val="Numatytasispastraiposriftas"/>
    <w:uiPriority w:val="21"/>
    <w:qFormat/>
    <w:rsid w:val="00CB2107"/>
    <w:rPr>
      <w:i/>
      <w:iCs/>
      <w:color w:val="2F5496" w:themeColor="accent1" w:themeShade="BF"/>
    </w:rPr>
  </w:style>
  <w:style w:type="paragraph" w:styleId="Iskirtacitata">
    <w:name w:val="Intense Quote"/>
    <w:basedOn w:val="prastasis"/>
    <w:next w:val="prastasis"/>
    <w:link w:val="IskirtacitataDiagrama"/>
    <w:uiPriority w:val="30"/>
    <w:qFormat/>
    <w:rsid w:val="00CB210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CB2107"/>
    <w:rPr>
      <w:i/>
      <w:iCs/>
      <w:color w:val="2F5496" w:themeColor="accent1" w:themeShade="BF"/>
    </w:rPr>
  </w:style>
  <w:style w:type="character" w:styleId="Rykinuoroda">
    <w:name w:val="Intense Reference"/>
    <w:basedOn w:val="Numatytasispastraiposriftas"/>
    <w:uiPriority w:val="32"/>
    <w:qFormat/>
    <w:rsid w:val="00CB2107"/>
    <w:rPr>
      <w:b/>
      <w:bCs/>
      <w:smallCaps/>
      <w:color w:val="2F5496" w:themeColor="accent1" w:themeShade="BF"/>
      <w:spacing w:val="5"/>
    </w:rPr>
  </w:style>
  <w:style w:type="table" w:customStyle="1" w:styleId="TableNormal">
    <w:name w:val="TableNormal"/>
    <w:rsid w:val="00CB2107"/>
    <w:pPr>
      <w:widowControl w:val="0"/>
      <w:spacing w:after="0" w:line="240" w:lineRule="auto"/>
    </w:pPr>
    <w:rPr>
      <w:rFonts w:ascii="Helvetica Neue" w:eastAsia="Helvetica Neue" w:hAnsi="Helvetica Neue" w:cs="Helvetica Neue"/>
      <w:kern w:val="0"/>
      <w:sz w:val="24"/>
      <w:szCs w:val="24"/>
      <w:lang w:val="lt"/>
      <w14:ligatures w14:val="none"/>
    </w:rPr>
    <w:tblPr>
      <w:tblCellMar>
        <w:top w:w="0" w:type="dxa"/>
        <w:left w:w="0" w:type="dxa"/>
        <w:bottom w:w="0" w:type="dxa"/>
        <w:right w:w="0" w:type="dxa"/>
      </w:tblCellMar>
    </w:tblPr>
  </w:style>
  <w:style w:type="paragraph" w:styleId="Antrats">
    <w:name w:val="header"/>
    <w:basedOn w:val="prastasis"/>
    <w:link w:val="AntratsDiagrama"/>
    <w:uiPriority w:val="99"/>
    <w:unhideWhenUsed/>
    <w:rsid w:val="00CB2107"/>
    <w:pPr>
      <w:tabs>
        <w:tab w:val="center" w:pos="4513"/>
        <w:tab w:val="right" w:pos="9026"/>
      </w:tabs>
    </w:pPr>
    <w:rPr>
      <w:rFonts w:cs="Times New Roman"/>
      <w:sz w:val="20"/>
      <w:szCs w:val="20"/>
      <w:lang w:val="x-none" w:eastAsia="x-none"/>
    </w:rPr>
  </w:style>
  <w:style w:type="character" w:customStyle="1" w:styleId="AntratsDiagrama">
    <w:name w:val="Antraštės Diagrama"/>
    <w:basedOn w:val="Numatytasispastraiposriftas"/>
    <w:link w:val="Antrats"/>
    <w:uiPriority w:val="99"/>
    <w:rsid w:val="00CB2107"/>
    <w:rPr>
      <w:rFonts w:ascii="Helvetica Neue" w:eastAsia="Helvetica Neue" w:hAnsi="Helvetica Neue" w:cs="Times New Roman"/>
      <w:kern w:val="0"/>
      <w:sz w:val="20"/>
      <w:szCs w:val="20"/>
      <w:lang w:val="x-none" w:eastAsia="x-none"/>
      <w14:ligatures w14:val="none"/>
    </w:rPr>
  </w:style>
  <w:style w:type="paragraph" w:styleId="Sraotsinys">
    <w:name w:val="List Continue"/>
    <w:basedOn w:val="prastasis"/>
    <w:uiPriority w:val="99"/>
    <w:unhideWhenUsed/>
    <w:rsid w:val="00CB2107"/>
    <w:pPr>
      <w:spacing w:after="120"/>
      <w:ind w:left="283"/>
      <w:contextualSpacing/>
    </w:pPr>
  </w:style>
  <w:style w:type="paragraph" w:styleId="Pagrindinistekstas">
    <w:name w:val="Body Text"/>
    <w:basedOn w:val="prastasis"/>
    <w:link w:val="PagrindinistekstasDiagrama"/>
    <w:qFormat/>
    <w:rsid w:val="00CB2107"/>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PagrindinistekstasDiagrama">
    <w:name w:val="Pagrindinis tekstas Diagrama"/>
    <w:basedOn w:val="Numatytasispastraiposriftas"/>
    <w:link w:val="Pagrindinistekstas"/>
    <w:rsid w:val="00CB2107"/>
    <w:rPr>
      <w:rFonts w:ascii="Times New Roman" w:eastAsia="Times New Roman" w:hAnsi="Times New Roman" w:cs="Times New Roman"/>
      <w:kern w:val="0"/>
      <w:sz w:val="20"/>
      <w:szCs w:val="20"/>
      <w:shd w:val="clear" w:color="auto" w:fill="FFFFFF"/>
      <w:lang w:val="x-none" w:eastAsia="x-none"/>
      <w14:ligatures w14:val="none"/>
    </w:rPr>
  </w:style>
  <w:style w:type="paragraph" w:styleId="Debesliotekstas">
    <w:name w:val="Balloon Text"/>
    <w:basedOn w:val="prastasis"/>
    <w:link w:val="DebesliotekstasDiagrama"/>
    <w:semiHidden/>
    <w:unhideWhenUsed/>
    <w:rsid w:val="00CB2107"/>
    <w:rPr>
      <w:rFonts w:ascii="Segoe UI" w:hAnsi="Segoe UI" w:cs="Times New Roman"/>
      <w:sz w:val="18"/>
      <w:szCs w:val="18"/>
      <w:lang w:val="x-none" w:eastAsia="x-none"/>
    </w:rPr>
  </w:style>
  <w:style w:type="character" w:customStyle="1" w:styleId="DebesliotekstasDiagrama">
    <w:name w:val="Debesėlio tekstas Diagrama"/>
    <w:basedOn w:val="Numatytasispastraiposriftas"/>
    <w:link w:val="Debesliotekstas"/>
    <w:semiHidden/>
    <w:rsid w:val="00CB2107"/>
    <w:rPr>
      <w:rFonts w:ascii="Segoe UI" w:eastAsia="Helvetica Neue" w:hAnsi="Segoe UI" w:cs="Times New Roman"/>
      <w:kern w:val="0"/>
      <w:sz w:val="18"/>
      <w:szCs w:val="18"/>
      <w:lang w:val="x-none" w:eastAsia="x-none"/>
      <w14:ligatures w14:val="none"/>
    </w:rPr>
  </w:style>
  <w:style w:type="character" w:customStyle="1" w:styleId="Bodytext2">
    <w:name w:val="Body text (2)_"/>
    <w:link w:val="Bodytext20"/>
    <w:rsid w:val="00CB2107"/>
    <w:rPr>
      <w:rFonts w:ascii="Times New Roman" w:eastAsia="Times New Roman" w:hAnsi="Times New Roman" w:cs="Times New Roman"/>
      <w:sz w:val="20"/>
      <w:szCs w:val="20"/>
      <w:shd w:val="clear" w:color="auto" w:fill="FFFFFF"/>
    </w:rPr>
  </w:style>
  <w:style w:type="paragraph" w:customStyle="1" w:styleId="Bodytext20">
    <w:name w:val="Body text (2)"/>
    <w:basedOn w:val="prastasis"/>
    <w:link w:val="Bodytext2"/>
    <w:rsid w:val="00CB2107"/>
    <w:pPr>
      <w:shd w:val="clear" w:color="auto" w:fill="FFFFFF"/>
      <w:spacing w:line="180" w:lineRule="auto"/>
      <w:ind w:firstLine="240"/>
    </w:pPr>
    <w:rPr>
      <w:rFonts w:ascii="Times New Roman" w:eastAsia="Times New Roman" w:hAnsi="Times New Roman" w:cs="Times New Roman"/>
      <w:kern w:val="2"/>
      <w:sz w:val="20"/>
      <w:szCs w:val="20"/>
      <w14:ligatures w14:val="standardContextual"/>
    </w:rPr>
  </w:style>
  <w:style w:type="character" w:customStyle="1" w:styleId="Headerorfooter2">
    <w:name w:val="Header or footer (2)_"/>
    <w:link w:val="Headerorfooter20"/>
    <w:rsid w:val="00CB2107"/>
    <w:rPr>
      <w:rFonts w:ascii="Times New Roman" w:eastAsia="Times New Roman" w:hAnsi="Times New Roman" w:cs="Times New Roman"/>
      <w:sz w:val="20"/>
      <w:szCs w:val="20"/>
      <w:shd w:val="clear" w:color="auto" w:fill="FFFFFF"/>
    </w:rPr>
  </w:style>
  <w:style w:type="paragraph" w:customStyle="1" w:styleId="Headerorfooter20">
    <w:name w:val="Header or footer (2)"/>
    <w:basedOn w:val="prastasis"/>
    <w:link w:val="Headerorfooter2"/>
    <w:rsid w:val="00CB2107"/>
    <w:pPr>
      <w:shd w:val="clear" w:color="auto" w:fill="FFFFFF"/>
    </w:pPr>
    <w:rPr>
      <w:rFonts w:ascii="Times New Roman" w:eastAsia="Times New Roman" w:hAnsi="Times New Roman" w:cs="Times New Roman"/>
      <w:kern w:val="2"/>
      <w:sz w:val="20"/>
      <w:szCs w:val="20"/>
      <w14:ligatures w14:val="standardContextual"/>
    </w:rPr>
  </w:style>
  <w:style w:type="character" w:customStyle="1" w:styleId="Bodytext4">
    <w:name w:val="Body text (4)_"/>
    <w:link w:val="Bodytext40"/>
    <w:rsid w:val="00CB2107"/>
    <w:rPr>
      <w:rFonts w:ascii="Arial" w:eastAsia="Arial" w:hAnsi="Arial" w:cs="Arial"/>
      <w:b/>
      <w:bCs/>
      <w:sz w:val="36"/>
      <w:szCs w:val="36"/>
      <w:shd w:val="clear" w:color="auto" w:fill="FFFFFF"/>
    </w:rPr>
  </w:style>
  <w:style w:type="paragraph" w:customStyle="1" w:styleId="Bodytext40">
    <w:name w:val="Body text (4)"/>
    <w:basedOn w:val="prastasis"/>
    <w:link w:val="Bodytext4"/>
    <w:rsid w:val="00CB2107"/>
    <w:pPr>
      <w:shd w:val="clear" w:color="auto" w:fill="FFFFFF"/>
      <w:jc w:val="center"/>
    </w:pPr>
    <w:rPr>
      <w:rFonts w:ascii="Arial" w:eastAsia="Arial" w:hAnsi="Arial" w:cs="Arial"/>
      <w:b/>
      <w:bCs/>
      <w:kern w:val="2"/>
      <w:sz w:val="36"/>
      <w:szCs w:val="36"/>
      <w14:ligatures w14:val="standardContextual"/>
    </w:rPr>
  </w:style>
  <w:style w:type="character" w:customStyle="1" w:styleId="Heading1">
    <w:name w:val="Heading #1_"/>
    <w:link w:val="Heading10"/>
    <w:rsid w:val="00CB2107"/>
    <w:rPr>
      <w:rFonts w:ascii="Arial" w:eastAsia="Arial" w:hAnsi="Arial" w:cs="Arial"/>
      <w:b/>
      <w:bCs/>
      <w:sz w:val="52"/>
      <w:szCs w:val="52"/>
      <w:shd w:val="clear" w:color="auto" w:fill="FFFFFF"/>
    </w:rPr>
  </w:style>
  <w:style w:type="paragraph" w:customStyle="1" w:styleId="Heading10">
    <w:name w:val="Heading #1"/>
    <w:basedOn w:val="prastasis"/>
    <w:link w:val="Heading1"/>
    <w:rsid w:val="00CB2107"/>
    <w:pPr>
      <w:shd w:val="clear" w:color="auto" w:fill="FFFFFF"/>
      <w:jc w:val="center"/>
      <w:outlineLvl w:val="0"/>
    </w:pPr>
    <w:rPr>
      <w:rFonts w:ascii="Arial" w:eastAsia="Arial" w:hAnsi="Arial" w:cs="Arial"/>
      <w:b/>
      <w:bCs/>
      <w:kern w:val="2"/>
      <w:sz w:val="52"/>
      <w:szCs w:val="52"/>
      <w14:ligatures w14:val="standardContextual"/>
    </w:rPr>
  </w:style>
  <w:style w:type="character" w:customStyle="1" w:styleId="Bodytext3">
    <w:name w:val="Body text (3)_"/>
    <w:link w:val="Bodytext30"/>
    <w:rsid w:val="00CB2107"/>
    <w:rPr>
      <w:rFonts w:ascii="Arial" w:eastAsia="Arial" w:hAnsi="Arial" w:cs="Arial"/>
      <w:b/>
      <w:bCs/>
      <w:sz w:val="32"/>
      <w:szCs w:val="32"/>
      <w:shd w:val="clear" w:color="auto" w:fill="FFFFFF"/>
    </w:rPr>
  </w:style>
  <w:style w:type="paragraph" w:customStyle="1" w:styleId="Bodytext30">
    <w:name w:val="Body text (3)"/>
    <w:basedOn w:val="prastasis"/>
    <w:link w:val="Bodytext3"/>
    <w:rsid w:val="00CB2107"/>
    <w:pPr>
      <w:shd w:val="clear" w:color="auto" w:fill="FFFFFF"/>
    </w:pPr>
    <w:rPr>
      <w:rFonts w:ascii="Arial" w:eastAsia="Arial" w:hAnsi="Arial" w:cs="Arial"/>
      <w:b/>
      <w:bCs/>
      <w:kern w:val="2"/>
      <w:sz w:val="32"/>
      <w:szCs w:val="32"/>
      <w14:ligatures w14:val="standardContextual"/>
    </w:rPr>
  </w:style>
  <w:style w:type="character" w:customStyle="1" w:styleId="Heading2">
    <w:name w:val="Heading #2_"/>
    <w:link w:val="Heading20"/>
    <w:rsid w:val="00CB2107"/>
    <w:rPr>
      <w:rFonts w:ascii="Arial" w:eastAsia="Arial" w:hAnsi="Arial" w:cs="Arial"/>
      <w:b/>
      <w:bCs/>
      <w:sz w:val="44"/>
      <w:szCs w:val="44"/>
      <w:shd w:val="clear" w:color="auto" w:fill="FFFFFF"/>
    </w:rPr>
  </w:style>
  <w:style w:type="paragraph" w:customStyle="1" w:styleId="Heading20">
    <w:name w:val="Heading #2"/>
    <w:basedOn w:val="prastasis"/>
    <w:link w:val="Heading2"/>
    <w:rsid w:val="00CB2107"/>
    <w:pPr>
      <w:shd w:val="clear" w:color="auto" w:fill="FFFFFF"/>
      <w:jc w:val="center"/>
      <w:outlineLvl w:val="1"/>
    </w:pPr>
    <w:rPr>
      <w:rFonts w:ascii="Arial" w:eastAsia="Arial" w:hAnsi="Arial" w:cs="Arial"/>
      <w:b/>
      <w:bCs/>
      <w:kern w:val="2"/>
      <w:sz w:val="44"/>
      <w:szCs w:val="44"/>
      <w14:ligatures w14:val="standardContextual"/>
    </w:rPr>
  </w:style>
  <w:style w:type="character" w:customStyle="1" w:styleId="Heading3">
    <w:name w:val="Heading #3_"/>
    <w:link w:val="Heading30"/>
    <w:rsid w:val="00CB2107"/>
    <w:rPr>
      <w:rFonts w:ascii="Times New Roman" w:eastAsia="Times New Roman" w:hAnsi="Times New Roman" w:cs="Times New Roman"/>
      <w:b/>
      <w:bCs/>
      <w:sz w:val="28"/>
      <w:szCs w:val="28"/>
      <w:shd w:val="clear" w:color="auto" w:fill="FFFFFF"/>
    </w:rPr>
  </w:style>
  <w:style w:type="paragraph" w:customStyle="1" w:styleId="Heading30">
    <w:name w:val="Heading #3"/>
    <w:basedOn w:val="prastasis"/>
    <w:link w:val="Heading3"/>
    <w:rsid w:val="00CB2107"/>
    <w:pPr>
      <w:shd w:val="clear" w:color="auto" w:fill="FFFFFF"/>
      <w:outlineLvl w:val="2"/>
    </w:pPr>
    <w:rPr>
      <w:rFonts w:ascii="Times New Roman" w:eastAsia="Times New Roman" w:hAnsi="Times New Roman" w:cs="Times New Roman"/>
      <w:b/>
      <w:bCs/>
      <w:kern w:val="2"/>
      <w:sz w:val="28"/>
      <w:szCs w:val="28"/>
      <w14:ligatures w14:val="standardContextual"/>
    </w:rPr>
  </w:style>
  <w:style w:type="character" w:customStyle="1" w:styleId="Tableofcontents">
    <w:name w:val="Table of contents_"/>
    <w:link w:val="Tableofcontents0"/>
    <w:rsid w:val="00CB2107"/>
    <w:rPr>
      <w:rFonts w:ascii="Times New Roman" w:eastAsia="Times New Roman" w:hAnsi="Times New Roman" w:cs="Times New Roman"/>
      <w:shd w:val="clear" w:color="auto" w:fill="FFFFFF"/>
    </w:rPr>
  </w:style>
  <w:style w:type="paragraph" w:customStyle="1" w:styleId="Tableofcontents0">
    <w:name w:val="Table of contents"/>
    <w:basedOn w:val="prastasis"/>
    <w:link w:val="Tableofcontents"/>
    <w:rsid w:val="00CB2107"/>
    <w:pPr>
      <w:shd w:val="clear" w:color="auto" w:fill="FFFFFF"/>
      <w:ind w:firstLine="420"/>
    </w:pPr>
    <w:rPr>
      <w:rFonts w:ascii="Times New Roman" w:eastAsia="Times New Roman" w:hAnsi="Times New Roman" w:cs="Times New Roman"/>
      <w:kern w:val="2"/>
      <w:sz w:val="22"/>
      <w:szCs w:val="22"/>
      <w14:ligatures w14:val="standardContextual"/>
    </w:rPr>
  </w:style>
  <w:style w:type="character" w:customStyle="1" w:styleId="Headerorfooter">
    <w:name w:val="Header or footer_"/>
    <w:link w:val="Headerorfooter0"/>
    <w:rsid w:val="00CB2107"/>
    <w:rPr>
      <w:rFonts w:ascii="Times New Roman" w:eastAsia="Times New Roman" w:hAnsi="Times New Roman" w:cs="Times New Roman"/>
      <w:sz w:val="20"/>
      <w:szCs w:val="20"/>
      <w:shd w:val="clear" w:color="auto" w:fill="FFFFFF"/>
      <w:lang w:val="en-US" w:bidi="en-US"/>
    </w:rPr>
  </w:style>
  <w:style w:type="paragraph" w:customStyle="1" w:styleId="Headerorfooter0">
    <w:name w:val="Header or footer"/>
    <w:basedOn w:val="prastasis"/>
    <w:link w:val="Headerorfooter"/>
    <w:rsid w:val="00CB2107"/>
    <w:pPr>
      <w:shd w:val="clear" w:color="auto" w:fill="FFFFFF"/>
    </w:pPr>
    <w:rPr>
      <w:rFonts w:ascii="Times New Roman" w:eastAsia="Times New Roman" w:hAnsi="Times New Roman" w:cs="Times New Roman"/>
      <w:kern w:val="2"/>
      <w:sz w:val="20"/>
      <w:szCs w:val="20"/>
      <w:lang w:val="en-US" w:bidi="en-US"/>
      <w14:ligatures w14:val="standardContextual"/>
    </w:rPr>
  </w:style>
  <w:style w:type="character" w:customStyle="1" w:styleId="Heading4">
    <w:name w:val="Heading #4_"/>
    <w:link w:val="Heading40"/>
    <w:rsid w:val="00CB2107"/>
    <w:rPr>
      <w:rFonts w:ascii="Times New Roman" w:eastAsia="Times New Roman" w:hAnsi="Times New Roman" w:cs="Times New Roman"/>
      <w:b/>
      <w:bCs/>
      <w:shd w:val="clear" w:color="auto" w:fill="FFFFFF"/>
    </w:rPr>
  </w:style>
  <w:style w:type="paragraph" w:customStyle="1" w:styleId="Heading40">
    <w:name w:val="Heading #4"/>
    <w:basedOn w:val="prastasis"/>
    <w:link w:val="Heading4"/>
    <w:rsid w:val="00CB2107"/>
    <w:pPr>
      <w:shd w:val="clear" w:color="auto" w:fill="FFFFFF"/>
      <w:outlineLvl w:val="3"/>
    </w:pPr>
    <w:rPr>
      <w:rFonts w:ascii="Times New Roman" w:eastAsia="Times New Roman" w:hAnsi="Times New Roman" w:cs="Times New Roman"/>
      <w:b/>
      <w:bCs/>
      <w:kern w:val="2"/>
      <w:sz w:val="22"/>
      <w:szCs w:val="22"/>
      <w14:ligatures w14:val="standardContextual"/>
    </w:rPr>
  </w:style>
  <w:style w:type="character" w:customStyle="1" w:styleId="Tablecaption">
    <w:name w:val="Table caption_"/>
    <w:link w:val="Tablecaption0"/>
    <w:rsid w:val="00CB2107"/>
    <w:rPr>
      <w:rFonts w:ascii="Times New Roman" w:eastAsia="Times New Roman" w:hAnsi="Times New Roman" w:cs="Times New Roman"/>
      <w:sz w:val="20"/>
      <w:szCs w:val="20"/>
      <w:shd w:val="clear" w:color="auto" w:fill="FFFFFF"/>
    </w:rPr>
  </w:style>
  <w:style w:type="paragraph" w:customStyle="1" w:styleId="Tablecaption0">
    <w:name w:val="Table caption"/>
    <w:basedOn w:val="prastasis"/>
    <w:link w:val="Tablecaption"/>
    <w:rsid w:val="00CB2107"/>
    <w:pPr>
      <w:shd w:val="clear" w:color="auto" w:fill="FFFFFF"/>
    </w:pPr>
    <w:rPr>
      <w:rFonts w:ascii="Times New Roman" w:eastAsia="Times New Roman" w:hAnsi="Times New Roman" w:cs="Times New Roman"/>
      <w:kern w:val="2"/>
      <w:sz w:val="20"/>
      <w:szCs w:val="20"/>
      <w14:ligatures w14:val="standardContextual"/>
    </w:rPr>
  </w:style>
  <w:style w:type="character" w:customStyle="1" w:styleId="Other">
    <w:name w:val="Other_"/>
    <w:link w:val="Other0"/>
    <w:rsid w:val="00CB2107"/>
    <w:rPr>
      <w:rFonts w:ascii="Times New Roman" w:eastAsia="Times New Roman" w:hAnsi="Times New Roman" w:cs="Times New Roman"/>
      <w:shd w:val="clear" w:color="auto" w:fill="FFFFFF"/>
    </w:rPr>
  </w:style>
  <w:style w:type="paragraph" w:customStyle="1" w:styleId="Other0">
    <w:name w:val="Other"/>
    <w:basedOn w:val="prastasis"/>
    <w:link w:val="Other"/>
    <w:rsid w:val="00CB2107"/>
    <w:pPr>
      <w:shd w:val="clear" w:color="auto" w:fill="FFFFFF"/>
      <w:ind w:firstLine="400"/>
    </w:pPr>
    <w:rPr>
      <w:rFonts w:ascii="Times New Roman" w:eastAsia="Times New Roman" w:hAnsi="Times New Roman" w:cs="Times New Roman"/>
      <w:kern w:val="2"/>
      <w:sz w:val="22"/>
      <w:szCs w:val="22"/>
      <w14:ligatures w14:val="standardContextual"/>
    </w:rPr>
  </w:style>
  <w:style w:type="character" w:customStyle="1" w:styleId="Bodytext5">
    <w:name w:val="Body text (5)_"/>
    <w:link w:val="Bodytext50"/>
    <w:rsid w:val="00CB2107"/>
    <w:rPr>
      <w:rFonts w:ascii="Courier New" w:eastAsia="Courier New" w:hAnsi="Courier New" w:cs="Courier New"/>
      <w:shd w:val="clear" w:color="auto" w:fill="FFFFFF"/>
    </w:rPr>
  </w:style>
  <w:style w:type="paragraph" w:customStyle="1" w:styleId="Bodytext50">
    <w:name w:val="Body text (5)"/>
    <w:basedOn w:val="prastasis"/>
    <w:link w:val="Bodytext5"/>
    <w:rsid w:val="00CB2107"/>
    <w:pPr>
      <w:shd w:val="clear" w:color="auto" w:fill="FFFFFF"/>
      <w:ind w:left="1080"/>
    </w:pPr>
    <w:rPr>
      <w:rFonts w:ascii="Courier New" w:eastAsia="Courier New" w:hAnsi="Courier New" w:cs="Courier New"/>
      <w:kern w:val="2"/>
      <w:sz w:val="22"/>
      <w:szCs w:val="22"/>
      <w14:ligatures w14:val="standardContextual"/>
    </w:rPr>
  </w:style>
  <w:style w:type="paragraph" w:styleId="Porat">
    <w:name w:val="footer"/>
    <w:basedOn w:val="prastasis"/>
    <w:link w:val="PoratDiagrama"/>
    <w:uiPriority w:val="99"/>
    <w:unhideWhenUsed/>
    <w:rsid w:val="00CB2107"/>
    <w:pPr>
      <w:tabs>
        <w:tab w:val="center" w:pos="4513"/>
        <w:tab w:val="right" w:pos="9026"/>
      </w:tabs>
    </w:pPr>
    <w:rPr>
      <w:rFonts w:cs="Times New Roman"/>
      <w:sz w:val="20"/>
      <w:szCs w:val="20"/>
      <w:lang w:val="x-none" w:eastAsia="x-none"/>
    </w:rPr>
  </w:style>
  <w:style w:type="character" w:customStyle="1" w:styleId="PoratDiagrama">
    <w:name w:val="Poraštė Diagrama"/>
    <w:basedOn w:val="Numatytasispastraiposriftas"/>
    <w:link w:val="Porat"/>
    <w:uiPriority w:val="99"/>
    <w:rsid w:val="00CB2107"/>
    <w:rPr>
      <w:rFonts w:ascii="Helvetica Neue" w:eastAsia="Helvetica Neue" w:hAnsi="Helvetica Neue" w:cs="Times New Roman"/>
      <w:kern w:val="0"/>
      <w:sz w:val="20"/>
      <w:szCs w:val="20"/>
      <w:lang w:val="x-none" w:eastAsia="x-none"/>
      <w14:ligatures w14:val="none"/>
    </w:rPr>
  </w:style>
  <w:style w:type="character" w:styleId="Komentaronuoroda">
    <w:name w:val="annotation reference"/>
    <w:uiPriority w:val="99"/>
    <w:semiHidden/>
    <w:qFormat/>
    <w:rsid w:val="00CB2107"/>
    <w:rPr>
      <w:rFonts w:cs="Times New Roman"/>
      <w:sz w:val="16"/>
    </w:rPr>
  </w:style>
  <w:style w:type="paragraph" w:customStyle="1" w:styleId="ListBulletNoSpace">
    <w:name w:val="List Bullet NoSpace"/>
    <w:basedOn w:val="Sraassuenkleliais"/>
    <w:link w:val="ListBulletNoSpaceChar"/>
    <w:uiPriority w:val="99"/>
    <w:qFormat/>
    <w:rsid w:val="00CB2107"/>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paragraph" w:styleId="Sraassuenkleliais">
    <w:name w:val="List Bullet"/>
    <w:basedOn w:val="prastasis"/>
    <w:uiPriority w:val="99"/>
    <w:semiHidden/>
    <w:unhideWhenUsed/>
    <w:rsid w:val="00CB2107"/>
    <w:pPr>
      <w:numPr>
        <w:numId w:val="1"/>
      </w:numPr>
      <w:ind w:left="0" w:firstLine="0"/>
      <w:contextualSpacing/>
    </w:pPr>
  </w:style>
  <w:style w:type="character" w:customStyle="1" w:styleId="ListBulletNoSpaceChar">
    <w:name w:val="List Bullet NoSpace Char"/>
    <w:link w:val="ListBulletNoSpace"/>
    <w:uiPriority w:val="99"/>
    <w:qFormat/>
    <w:locked/>
    <w:rsid w:val="00CB2107"/>
    <w:rPr>
      <w:rFonts w:ascii="Times New Roman" w:eastAsia="Calibri" w:hAnsi="Times New Roman" w:cs="Times New Roman"/>
      <w:kern w:val="0"/>
      <w:sz w:val="20"/>
      <w:szCs w:val="20"/>
      <w:lang w:val="en-GB" w:eastAsia="da-DK"/>
      <w14:ligatures w14:val="none"/>
    </w:rPr>
  </w:style>
  <w:style w:type="character" w:customStyle="1" w:styleId="TEKSTASChar">
    <w:name w:val="TEKSTAS Char"/>
    <w:link w:val="TEKSTAS"/>
    <w:uiPriority w:val="99"/>
    <w:qFormat/>
    <w:locked/>
    <w:rsid w:val="00CB2107"/>
  </w:style>
  <w:style w:type="paragraph" w:customStyle="1" w:styleId="TEKSTAS">
    <w:name w:val="TEKSTAS"/>
    <w:basedOn w:val="prastasis"/>
    <w:link w:val="TEKSTASChar"/>
    <w:uiPriority w:val="99"/>
    <w:qFormat/>
    <w:rsid w:val="00CB2107"/>
    <w:pPr>
      <w:widowControl/>
      <w:snapToGrid w:val="0"/>
      <w:spacing w:after="200" w:line="276" w:lineRule="auto"/>
      <w:ind w:firstLine="312"/>
      <w:jc w:val="both"/>
    </w:pPr>
    <w:rPr>
      <w:rFonts w:asciiTheme="minorHAnsi" w:eastAsiaTheme="minorHAnsi" w:hAnsiTheme="minorHAnsi" w:cstheme="minorBidi"/>
      <w:kern w:val="2"/>
      <w:sz w:val="22"/>
      <w:szCs w:val="22"/>
      <w14:ligatures w14:val="standardContextual"/>
    </w:rPr>
  </w:style>
  <w:style w:type="paragraph" w:styleId="Komentarotekstas">
    <w:name w:val="annotation text"/>
    <w:basedOn w:val="prastasis"/>
    <w:link w:val="KomentarotekstasDiagrama"/>
    <w:uiPriority w:val="99"/>
    <w:unhideWhenUsed/>
    <w:rsid w:val="00CB2107"/>
    <w:rPr>
      <w:rFonts w:cs="Times New Roman"/>
      <w:sz w:val="20"/>
      <w:szCs w:val="20"/>
      <w:lang w:val="x-none" w:eastAsia="x-none"/>
    </w:rPr>
  </w:style>
  <w:style w:type="character" w:customStyle="1" w:styleId="KomentarotekstasDiagrama">
    <w:name w:val="Komentaro tekstas Diagrama"/>
    <w:basedOn w:val="Numatytasispastraiposriftas"/>
    <w:link w:val="Komentarotekstas"/>
    <w:uiPriority w:val="99"/>
    <w:rsid w:val="00CB2107"/>
    <w:rPr>
      <w:rFonts w:ascii="Helvetica Neue" w:eastAsia="Helvetica Neue" w:hAnsi="Helvetica Neue" w:cs="Times New Roman"/>
      <w:kern w:val="0"/>
      <w:sz w:val="20"/>
      <w:szCs w:val="20"/>
      <w:lang w:val="x-none" w:eastAsia="x-none"/>
      <w14:ligatures w14:val="none"/>
    </w:rPr>
  </w:style>
  <w:style w:type="paragraph" w:styleId="Komentarotema">
    <w:name w:val="annotation subject"/>
    <w:basedOn w:val="Komentarotekstas"/>
    <w:next w:val="Komentarotekstas"/>
    <w:link w:val="KomentarotemaDiagrama"/>
    <w:uiPriority w:val="99"/>
    <w:semiHidden/>
    <w:unhideWhenUsed/>
    <w:rsid w:val="00CB2107"/>
    <w:rPr>
      <w:b/>
      <w:bCs/>
    </w:rPr>
  </w:style>
  <w:style w:type="character" w:customStyle="1" w:styleId="KomentarotemaDiagrama">
    <w:name w:val="Komentaro tema Diagrama"/>
    <w:basedOn w:val="KomentarotekstasDiagrama"/>
    <w:link w:val="Komentarotema"/>
    <w:uiPriority w:val="99"/>
    <w:semiHidden/>
    <w:rsid w:val="00CB2107"/>
    <w:rPr>
      <w:rFonts w:ascii="Helvetica Neue" w:eastAsia="Helvetica Neue" w:hAnsi="Helvetica Neue" w:cs="Times New Roman"/>
      <w:b/>
      <w:bCs/>
      <w:kern w:val="0"/>
      <w:sz w:val="20"/>
      <w:szCs w:val="20"/>
      <w:lang w:val="x-none" w:eastAsia="x-none"/>
      <w14:ligatures w14:val="none"/>
    </w:rPr>
  </w:style>
  <w:style w:type="paragraph" w:styleId="prastasiniatinklio">
    <w:name w:val="Normal (Web)"/>
    <w:basedOn w:val="prastasis"/>
    <w:uiPriority w:val="99"/>
    <w:qFormat/>
    <w:rsid w:val="00CB2107"/>
    <w:pPr>
      <w:widowControl/>
      <w:spacing w:before="100" w:beforeAutospacing="1" w:after="119"/>
    </w:pPr>
    <w:rPr>
      <w:rFonts w:ascii="Times New Roman" w:eastAsia="Times New Roman" w:hAnsi="Times New Roman" w:cs="Times New Roman"/>
    </w:rPr>
  </w:style>
  <w:style w:type="character" w:styleId="Hipersaitas">
    <w:name w:val="Hyperlink"/>
    <w:uiPriority w:val="99"/>
    <w:qFormat/>
    <w:rsid w:val="00CB2107"/>
    <w:rPr>
      <w:rFonts w:cs="Times New Roman"/>
      <w:color w:val="0000FF"/>
      <w:u w:val="single"/>
    </w:rPr>
  </w:style>
  <w:style w:type="paragraph" w:customStyle="1" w:styleId="Default">
    <w:name w:val="Default"/>
    <w:qFormat/>
    <w:rsid w:val="00CB2107"/>
    <w:pPr>
      <w:widowControl w:val="0"/>
      <w:autoSpaceDE w:val="0"/>
      <w:autoSpaceDN w:val="0"/>
      <w:adjustRightInd w:val="0"/>
      <w:spacing w:after="200" w:line="276" w:lineRule="auto"/>
    </w:pPr>
    <w:rPr>
      <w:rFonts w:ascii="Times New Roman" w:eastAsia="Times New Roman" w:hAnsi="Times New Roman" w:cs="Times New Roman"/>
      <w:color w:val="000000"/>
      <w:kern w:val="0"/>
      <w:sz w:val="24"/>
      <w:szCs w:val="24"/>
      <w:lang w:eastAsia="lt-LT"/>
      <w14:ligatures w14:val="none"/>
    </w:rPr>
  </w:style>
  <w:style w:type="paragraph" w:customStyle="1" w:styleId="Numeruotastekstas">
    <w:name w:val="Numeruotas tekstas"/>
    <w:basedOn w:val="prastasis"/>
    <w:rsid w:val="00CB2107"/>
    <w:pPr>
      <w:widowControl/>
      <w:tabs>
        <w:tab w:val="num" w:pos="720"/>
      </w:tabs>
      <w:suppressAutoHyphens/>
      <w:ind w:left="720" w:hanging="360"/>
      <w:jc w:val="both"/>
    </w:pPr>
    <w:rPr>
      <w:rFonts w:ascii="Times New Roman" w:eastAsia="Times New Roman" w:hAnsi="Times New Roman" w:cs="Times New Roman"/>
      <w:lang w:eastAsia="ar-SA"/>
    </w:rPr>
  </w:style>
  <w:style w:type="paragraph" w:styleId="Pagrindinistekstas2">
    <w:name w:val="Body Text 2"/>
    <w:basedOn w:val="prastasis"/>
    <w:link w:val="Pagrindinistekstas2Diagrama"/>
    <w:rsid w:val="00CB2107"/>
    <w:pPr>
      <w:widowControl/>
      <w:spacing w:after="120" w:line="480" w:lineRule="auto"/>
    </w:pPr>
    <w:rPr>
      <w:rFonts w:ascii="Times New Roman" w:eastAsia="Times New Roman" w:hAnsi="Times New Roman" w:cs="Times New Roman"/>
      <w:sz w:val="20"/>
      <w:szCs w:val="20"/>
      <w:lang w:val="x-none" w:eastAsia="x-none"/>
    </w:rPr>
  </w:style>
  <w:style w:type="character" w:customStyle="1" w:styleId="Pagrindinistekstas2Diagrama">
    <w:name w:val="Pagrindinis tekstas 2 Diagrama"/>
    <w:basedOn w:val="Numatytasispastraiposriftas"/>
    <w:link w:val="Pagrindinistekstas2"/>
    <w:rsid w:val="00CB2107"/>
    <w:rPr>
      <w:rFonts w:ascii="Times New Roman" w:eastAsia="Times New Roman" w:hAnsi="Times New Roman" w:cs="Times New Roman"/>
      <w:kern w:val="0"/>
      <w:sz w:val="20"/>
      <w:szCs w:val="20"/>
      <w:lang w:val="x-none" w:eastAsia="x-none"/>
      <w14:ligatures w14:val="none"/>
    </w:rPr>
  </w:style>
  <w:style w:type="paragraph" w:customStyle="1" w:styleId="centrbold">
    <w:name w:val="centrbold"/>
    <w:basedOn w:val="prastasis"/>
    <w:qFormat/>
    <w:rsid w:val="00CB2107"/>
    <w:pPr>
      <w:widowControl/>
      <w:spacing w:before="100" w:beforeAutospacing="1" w:after="100" w:afterAutospacing="1" w:line="276" w:lineRule="auto"/>
    </w:pPr>
    <w:rPr>
      <w:rFonts w:ascii="Times New Roman" w:eastAsia="Times New Roman" w:hAnsi="Times New Roman" w:cs="Times New Roman"/>
    </w:rPr>
  </w:style>
  <w:style w:type="paragraph" w:styleId="Betarp">
    <w:name w:val="No Spacing"/>
    <w:uiPriority w:val="99"/>
    <w:qFormat/>
    <w:rsid w:val="00CB2107"/>
    <w:pPr>
      <w:widowControl w:val="0"/>
      <w:spacing w:after="200" w:line="276" w:lineRule="auto"/>
    </w:pPr>
    <w:rPr>
      <w:rFonts w:ascii="Calibri" w:eastAsia="Times New Roman" w:hAnsi="Calibri" w:cs="Times New Roman"/>
      <w:kern w:val="0"/>
      <w:lang w:eastAsia="lt-LT"/>
      <w14:ligatures w14:val="none"/>
    </w:rPr>
  </w:style>
  <w:style w:type="paragraph" w:customStyle="1" w:styleId="NoSpacing2">
    <w:name w:val="No Spacing2"/>
    <w:uiPriority w:val="99"/>
    <w:qFormat/>
    <w:rsid w:val="00CB2107"/>
    <w:pPr>
      <w:widowControl w:val="0"/>
      <w:spacing w:after="200" w:line="276" w:lineRule="auto"/>
    </w:pPr>
    <w:rPr>
      <w:rFonts w:ascii="Calibri" w:eastAsia="Times New Roman" w:hAnsi="Calibri" w:cs="Times New Roman"/>
      <w:kern w:val="0"/>
      <w:lang w:eastAsia="lt-LT"/>
      <w14:ligatures w14:val="none"/>
    </w:rPr>
  </w:style>
  <w:style w:type="paragraph" w:styleId="Turinioantrat">
    <w:name w:val="TOC Heading"/>
    <w:basedOn w:val="Antrat1"/>
    <w:next w:val="prastasis"/>
    <w:uiPriority w:val="39"/>
    <w:unhideWhenUsed/>
    <w:qFormat/>
    <w:rsid w:val="00CB2107"/>
    <w:pPr>
      <w:spacing w:before="240" w:after="0"/>
      <w:jc w:val="both"/>
      <w:outlineLvl w:val="9"/>
    </w:pPr>
    <w:rPr>
      <w:rFonts w:ascii="Calibri Light" w:eastAsia="Times New Roman" w:hAnsi="Calibri Light" w:cs="Times New Roman"/>
      <w:color w:val="2F5496"/>
      <w:sz w:val="32"/>
      <w:szCs w:val="32"/>
      <w:lang w:val="en-US"/>
    </w:rPr>
  </w:style>
  <w:style w:type="paragraph" w:styleId="Turinys1">
    <w:name w:val="toc 1"/>
    <w:basedOn w:val="prastasis"/>
    <w:next w:val="prastasis"/>
    <w:autoRedefine/>
    <w:uiPriority w:val="39"/>
    <w:unhideWhenUsed/>
    <w:rsid w:val="00CB2107"/>
    <w:pPr>
      <w:tabs>
        <w:tab w:val="right" w:leader="dot" w:pos="9631"/>
      </w:tabs>
      <w:spacing w:before="20" w:after="20"/>
    </w:pPr>
    <w:rPr>
      <w:rFonts w:ascii="Times New Roman" w:hAnsi="Times New Roman"/>
      <w:sz w:val="22"/>
    </w:rPr>
  </w:style>
  <w:style w:type="paragraph" w:styleId="Turinys2">
    <w:name w:val="toc 2"/>
    <w:basedOn w:val="prastasis"/>
    <w:next w:val="prastasis"/>
    <w:autoRedefine/>
    <w:uiPriority w:val="39"/>
    <w:unhideWhenUsed/>
    <w:rsid w:val="00CB2107"/>
    <w:pPr>
      <w:spacing w:before="20" w:after="20"/>
      <w:ind w:left="238"/>
    </w:pPr>
    <w:rPr>
      <w:rFonts w:ascii="Times New Roman" w:hAnsi="Times New Roman"/>
      <w:sz w:val="22"/>
    </w:rPr>
  </w:style>
  <w:style w:type="paragraph" w:styleId="Turinys3">
    <w:name w:val="toc 3"/>
    <w:basedOn w:val="prastasis"/>
    <w:next w:val="prastasis"/>
    <w:autoRedefine/>
    <w:uiPriority w:val="39"/>
    <w:unhideWhenUsed/>
    <w:rsid w:val="00CB2107"/>
    <w:pPr>
      <w:spacing w:before="20" w:after="20"/>
      <w:ind w:left="482"/>
    </w:pPr>
    <w:rPr>
      <w:rFonts w:ascii="Times New Roman" w:hAnsi="Times New Roman"/>
      <w:sz w:val="22"/>
    </w:rPr>
  </w:style>
  <w:style w:type="paragraph" w:styleId="Turinys4">
    <w:name w:val="toc 4"/>
    <w:basedOn w:val="prastasis"/>
    <w:next w:val="prastasis"/>
    <w:autoRedefine/>
    <w:uiPriority w:val="39"/>
    <w:unhideWhenUsed/>
    <w:rsid w:val="00CB2107"/>
    <w:pPr>
      <w:widowControl/>
      <w:spacing w:after="100" w:line="259" w:lineRule="auto"/>
      <w:ind w:left="660"/>
    </w:pPr>
    <w:rPr>
      <w:rFonts w:ascii="Calibri" w:eastAsia="Times New Roman" w:hAnsi="Calibri" w:cs="Times New Roman"/>
      <w:sz w:val="22"/>
      <w:szCs w:val="22"/>
    </w:rPr>
  </w:style>
  <w:style w:type="paragraph" w:styleId="Turinys5">
    <w:name w:val="toc 5"/>
    <w:basedOn w:val="prastasis"/>
    <w:next w:val="prastasis"/>
    <w:autoRedefine/>
    <w:uiPriority w:val="39"/>
    <w:unhideWhenUsed/>
    <w:rsid w:val="00CB2107"/>
    <w:pPr>
      <w:widowControl/>
      <w:spacing w:after="100" w:line="259" w:lineRule="auto"/>
      <w:ind w:left="880"/>
    </w:pPr>
    <w:rPr>
      <w:rFonts w:ascii="Calibri" w:eastAsia="Times New Roman" w:hAnsi="Calibri" w:cs="Times New Roman"/>
      <w:sz w:val="22"/>
      <w:szCs w:val="22"/>
    </w:rPr>
  </w:style>
  <w:style w:type="paragraph" w:styleId="Turinys6">
    <w:name w:val="toc 6"/>
    <w:basedOn w:val="prastasis"/>
    <w:next w:val="prastasis"/>
    <w:autoRedefine/>
    <w:uiPriority w:val="39"/>
    <w:unhideWhenUsed/>
    <w:rsid w:val="00CB2107"/>
    <w:pPr>
      <w:widowControl/>
      <w:spacing w:after="100" w:line="259" w:lineRule="auto"/>
      <w:ind w:left="1100"/>
    </w:pPr>
    <w:rPr>
      <w:rFonts w:ascii="Calibri" w:eastAsia="Times New Roman" w:hAnsi="Calibri" w:cs="Times New Roman"/>
      <w:sz w:val="22"/>
      <w:szCs w:val="22"/>
    </w:rPr>
  </w:style>
  <w:style w:type="paragraph" w:styleId="Turinys7">
    <w:name w:val="toc 7"/>
    <w:basedOn w:val="prastasis"/>
    <w:next w:val="prastasis"/>
    <w:autoRedefine/>
    <w:uiPriority w:val="39"/>
    <w:unhideWhenUsed/>
    <w:rsid w:val="00CB2107"/>
    <w:pPr>
      <w:widowControl/>
      <w:spacing w:after="100" w:line="259" w:lineRule="auto"/>
      <w:ind w:left="1320"/>
    </w:pPr>
    <w:rPr>
      <w:rFonts w:ascii="Calibri" w:eastAsia="Times New Roman" w:hAnsi="Calibri" w:cs="Times New Roman"/>
      <w:sz w:val="22"/>
      <w:szCs w:val="22"/>
    </w:rPr>
  </w:style>
  <w:style w:type="paragraph" w:styleId="Turinys8">
    <w:name w:val="toc 8"/>
    <w:basedOn w:val="prastasis"/>
    <w:next w:val="prastasis"/>
    <w:autoRedefine/>
    <w:uiPriority w:val="39"/>
    <w:unhideWhenUsed/>
    <w:rsid w:val="00CB2107"/>
    <w:pPr>
      <w:widowControl/>
      <w:spacing w:after="100" w:line="259" w:lineRule="auto"/>
      <w:ind w:left="1540"/>
    </w:pPr>
    <w:rPr>
      <w:rFonts w:ascii="Calibri" w:eastAsia="Times New Roman" w:hAnsi="Calibri" w:cs="Times New Roman"/>
      <w:sz w:val="22"/>
      <w:szCs w:val="22"/>
    </w:rPr>
  </w:style>
  <w:style w:type="paragraph" w:styleId="Turinys9">
    <w:name w:val="toc 9"/>
    <w:basedOn w:val="prastasis"/>
    <w:next w:val="prastasis"/>
    <w:autoRedefine/>
    <w:uiPriority w:val="39"/>
    <w:unhideWhenUsed/>
    <w:rsid w:val="00CB2107"/>
    <w:pPr>
      <w:widowControl/>
      <w:spacing w:after="100" w:line="259" w:lineRule="auto"/>
      <w:ind w:left="1760"/>
    </w:pPr>
    <w:rPr>
      <w:rFonts w:ascii="Calibri" w:eastAsia="Times New Roman" w:hAnsi="Calibri" w:cs="Times New Roman"/>
      <w:sz w:val="22"/>
      <w:szCs w:val="22"/>
    </w:rPr>
  </w:style>
  <w:style w:type="character" w:customStyle="1" w:styleId="UnresolvedMention1">
    <w:name w:val="Unresolved Mention1"/>
    <w:uiPriority w:val="99"/>
    <w:semiHidden/>
    <w:unhideWhenUsed/>
    <w:rsid w:val="00CB2107"/>
    <w:rPr>
      <w:color w:val="605E5C"/>
      <w:shd w:val="clear" w:color="auto" w:fill="E1DFDD"/>
    </w:rPr>
  </w:style>
  <w:style w:type="paragraph" w:styleId="Pagrindiniotekstotrauka2">
    <w:name w:val="Body Text Indent 2"/>
    <w:basedOn w:val="prastasis"/>
    <w:link w:val="Pagrindiniotekstotrauka2Diagrama"/>
    <w:rsid w:val="00CB2107"/>
    <w:pPr>
      <w:autoSpaceDE w:val="0"/>
      <w:autoSpaceDN w:val="0"/>
      <w:adjustRightInd w:val="0"/>
      <w:spacing w:after="120" w:line="480" w:lineRule="auto"/>
      <w:ind w:left="283"/>
    </w:pPr>
    <w:rPr>
      <w:rFonts w:ascii="Times New Roman" w:eastAsia="Times New Roman" w:hAnsi="Times New Roman" w:cs="Times New Roman"/>
      <w:sz w:val="20"/>
      <w:szCs w:val="20"/>
      <w:lang w:val="x-none" w:eastAsia="x-none"/>
    </w:rPr>
  </w:style>
  <w:style w:type="character" w:customStyle="1" w:styleId="Pagrindiniotekstotrauka2Diagrama">
    <w:name w:val="Pagrindinio teksto įtrauka 2 Diagrama"/>
    <w:basedOn w:val="Numatytasispastraiposriftas"/>
    <w:link w:val="Pagrindiniotekstotrauka2"/>
    <w:rsid w:val="00CB2107"/>
    <w:rPr>
      <w:rFonts w:ascii="Times New Roman" w:eastAsia="Times New Roman" w:hAnsi="Times New Roman" w:cs="Times New Roman"/>
      <w:kern w:val="0"/>
      <w:sz w:val="20"/>
      <w:szCs w:val="20"/>
      <w:lang w:val="x-none" w:eastAsia="x-none"/>
      <w14:ligatures w14:val="none"/>
    </w:rPr>
  </w:style>
  <w:style w:type="paragraph" w:styleId="Sraassunumeriais">
    <w:name w:val="List Number"/>
    <w:basedOn w:val="prastasis"/>
    <w:rsid w:val="00CB2107"/>
    <w:pPr>
      <w:autoSpaceDE w:val="0"/>
      <w:autoSpaceDN w:val="0"/>
      <w:adjustRightInd w:val="0"/>
    </w:pPr>
    <w:rPr>
      <w:rFonts w:ascii="Times New Roman" w:eastAsia="Times New Roman" w:hAnsi="Times New Roman" w:cs="Times New Roman"/>
      <w:sz w:val="20"/>
      <w:szCs w:val="20"/>
    </w:rPr>
  </w:style>
  <w:style w:type="paragraph" w:styleId="Pataisymai">
    <w:name w:val="Revision"/>
    <w:hidden/>
    <w:uiPriority w:val="99"/>
    <w:semiHidden/>
    <w:rsid w:val="00CB2107"/>
    <w:pPr>
      <w:widowControl w:val="0"/>
      <w:spacing w:after="0" w:line="240" w:lineRule="auto"/>
    </w:pPr>
    <w:rPr>
      <w:rFonts w:ascii="Helvetica Neue" w:eastAsia="Helvetica Neue" w:hAnsi="Helvetica Neue" w:cs="Helvetica Neue"/>
      <w:color w:val="000000"/>
      <w:kern w:val="0"/>
      <w:sz w:val="24"/>
      <w:szCs w:val="24"/>
      <w:lang w:eastAsia="lt-LT" w:bidi="lt-LT"/>
      <w14:ligatures w14:val="none"/>
    </w:rPr>
  </w:style>
  <w:style w:type="paragraph" w:styleId="Sraassunumeriais2">
    <w:name w:val="List Number 2"/>
    <w:basedOn w:val="prastasis"/>
    <w:uiPriority w:val="99"/>
    <w:semiHidden/>
    <w:unhideWhenUsed/>
    <w:rsid w:val="00CB2107"/>
    <w:pPr>
      <w:numPr>
        <w:numId w:val="7"/>
      </w:numPr>
      <w:ind w:left="0" w:firstLine="0"/>
      <w:contextualSpacing/>
    </w:pPr>
  </w:style>
  <w:style w:type="character" w:styleId="Neapdorotaspaminjimas">
    <w:name w:val="Unresolved Mention"/>
    <w:uiPriority w:val="99"/>
    <w:semiHidden/>
    <w:unhideWhenUsed/>
    <w:rsid w:val="00CB2107"/>
    <w:rPr>
      <w:color w:val="605E5C"/>
      <w:shd w:val="clear" w:color="auto" w:fill="E1DFDD"/>
    </w:rPr>
  </w:style>
  <w:style w:type="character" w:styleId="Perirtashipersaitas">
    <w:name w:val="FollowedHyperlink"/>
    <w:uiPriority w:val="99"/>
    <w:semiHidden/>
    <w:unhideWhenUsed/>
    <w:rsid w:val="00CB2107"/>
    <w:rPr>
      <w:color w:val="954F72"/>
      <w:u w:val="single"/>
    </w:rPr>
  </w:style>
  <w:style w:type="table" w:styleId="Lentelstinklelis">
    <w:name w:val="Table Grid"/>
    <w:basedOn w:val="prastojilentel"/>
    <w:uiPriority w:val="39"/>
    <w:rsid w:val="00CB2107"/>
    <w:pPr>
      <w:widowControl w:val="0"/>
      <w:spacing w:after="0" w:line="240" w:lineRule="auto"/>
    </w:pPr>
    <w:rPr>
      <w:rFonts w:ascii="Helvetica Neue" w:eastAsia="Helvetica Neue" w:hAnsi="Helvetica Neue" w:cs="Helvetica Neue"/>
      <w:kern w:val="0"/>
      <w:sz w:val="24"/>
      <w:szCs w:val="24"/>
      <w:lang w:val="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uiPriority w:val="22"/>
    <w:qFormat/>
    <w:rsid w:val="00CB2107"/>
    <w:rPr>
      <w:b/>
      <w:bCs/>
    </w:rPr>
  </w:style>
  <w:style w:type="paragraph" w:customStyle="1" w:styleId="pavadinimas1">
    <w:name w:val="pavadinimas1"/>
    <w:basedOn w:val="prastasis"/>
    <w:rsid w:val="00CB2107"/>
    <w:pPr>
      <w:widowControl/>
      <w:spacing w:before="100" w:beforeAutospacing="1" w:after="100" w:afterAutospacing="1"/>
    </w:pPr>
    <w:rPr>
      <w:rFonts w:ascii="Times New Roman" w:eastAsia="Times New Roman" w:hAnsi="Times New Roman" w:cs="Times New Roman"/>
    </w:rPr>
  </w:style>
  <w:style w:type="paragraph" w:styleId="Antrat">
    <w:name w:val="caption"/>
    <w:basedOn w:val="prastasis"/>
    <w:next w:val="prastasis"/>
    <w:qFormat/>
    <w:rsid w:val="00CB2107"/>
    <w:pPr>
      <w:widowControl/>
      <w:spacing w:before="120" w:after="120"/>
    </w:pPr>
    <w:rPr>
      <w:rFonts w:ascii="Times New Roman" w:eastAsia="Times New Roman" w:hAnsi="Times New Roman" w:cs="Times New Roman"/>
      <w:bCs/>
      <w:i/>
      <w:sz w:val="20"/>
      <w:szCs w:val="20"/>
      <w:lang w:val="sv-SE" w:eastAsia="sv-SE"/>
    </w:rPr>
  </w:style>
  <w:style w:type="paragraph" w:customStyle="1" w:styleId="TableParagraph">
    <w:name w:val="Table Paragraph"/>
    <w:basedOn w:val="prastasis"/>
    <w:uiPriority w:val="1"/>
    <w:qFormat/>
    <w:rsid w:val="00CB2107"/>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rsid w:val="00CB2107"/>
    <w:rPr>
      <w:rFonts w:ascii="TimesNewRomanPS-BoldMT" w:hAnsi="TimesNewRomanPS-BoldMT" w:hint="default"/>
      <w:b/>
      <w:bCs/>
      <w:i w:val="0"/>
      <w:iCs w:val="0"/>
      <w:color w:val="000000"/>
      <w:sz w:val="24"/>
      <w:szCs w:val="24"/>
    </w:rPr>
  </w:style>
  <w:style w:type="paragraph" w:customStyle="1" w:styleId="text">
    <w:name w:val="text"/>
    <w:rsid w:val="00CB2107"/>
    <w:pPr>
      <w:widowControl w:val="0"/>
      <w:spacing w:before="240" w:after="0" w:line="240" w:lineRule="exact"/>
      <w:jc w:val="both"/>
    </w:pPr>
    <w:rPr>
      <w:rFonts w:ascii="Arial" w:eastAsia="Times New Roman" w:hAnsi="Arial" w:cs="Arial"/>
      <w:kern w:val="0"/>
      <w:sz w:val="24"/>
      <w:szCs w:val="24"/>
      <w:lang w:val="cs-CZ" w:eastAsia="hu-HU"/>
      <w14:ligatures w14:val="none"/>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basedOn w:val="Numatytasispastraiposriftas"/>
    <w:link w:val="Sraopastraipa"/>
    <w:uiPriority w:val="34"/>
    <w:qFormat/>
    <w:locked/>
    <w:rsid w:val="00CB2107"/>
  </w:style>
  <w:style w:type="paragraph" w:styleId="Dokumentoinaostekstas">
    <w:name w:val="endnote text"/>
    <w:basedOn w:val="prastasis"/>
    <w:link w:val="DokumentoinaostekstasDiagrama"/>
    <w:uiPriority w:val="99"/>
    <w:semiHidden/>
    <w:unhideWhenUsed/>
    <w:rsid w:val="00CB2107"/>
    <w:pPr>
      <w:widowControl/>
    </w:pPr>
    <w:rPr>
      <w:rFonts w:ascii="Times New Roman" w:eastAsia="Times New Roman" w:hAnsi="Times New Roman" w:cs="Times New Roman"/>
      <w:sz w:val="20"/>
      <w:szCs w:val="20"/>
      <w:lang w:eastAsia="fi-FI"/>
    </w:rPr>
  </w:style>
  <w:style w:type="character" w:customStyle="1" w:styleId="DokumentoinaostekstasDiagrama">
    <w:name w:val="Dokumento išnašos tekstas Diagrama"/>
    <w:basedOn w:val="Numatytasispastraiposriftas"/>
    <w:link w:val="Dokumentoinaostekstas"/>
    <w:uiPriority w:val="99"/>
    <w:semiHidden/>
    <w:rsid w:val="00CB2107"/>
    <w:rPr>
      <w:rFonts w:ascii="Times New Roman" w:eastAsia="Times New Roman" w:hAnsi="Times New Roman" w:cs="Times New Roman"/>
      <w:kern w:val="0"/>
      <w:sz w:val="20"/>
      <w:szCs w:val="20"/>
      <w:lang w:eastAsia="fi-FI"/>
      <w14:ligatures w14:val="none"/>
    </w:rPr>
  </w:style>
  <w:style w:type="character" w:styleId="Dokumentoinaosnumeris">
    <w:name w:val="endnote reference"/>
    <w:basedOn w:val="Numatytasispastraiposriftas"/>
    <w:uiPriority w:val="99"/>
    <w:semiHidden/>
    <w:unhideWhenUsed/>
    <w:rsid w:val="00CB2107"/>
    <w:rPr>
      <w:vertAlign w:val="superscript"/>
    </w:rPr>
  </w:style>
  <w:style w:type="paragraph" w:styleId="Puslapioinaostekstas">
    <w:name w:val="footnote text"/>
    <w:basedOn w:val="prastasis"/>
    <w:link w:val="PuslapioinaostekstasDiagrama"/>
    <w:uiPriority w:val="99"/>
    <w:semiHidden/>
    <w:unhideWhenUsed/>
    <w:rsid w:val="00CB2107"/>
    <w:rPr>
      <w:sz w:val="20"/>
      <w:szCs w:val="20"/>
    </w:rPr>
  </w:style>
  <w:style w:type="character" w:customStyle="1" w:styleId="PuslapioinaostekstasDiagrama">
    <w:name w:val="Puslapio išnašos tekstas Diagrama"/>
    <w:basedOn w:val="Numatytasispastraiposriftas"/>
    <w:link w:val="Puslapioinaostekstas"/>
    <w:uiPriority w:val="99"/>
    <w:semiHidden/>
    <w:rsid w:val="00CB2107"/>
    <w:rPr>
      <w:rFonts w:ascii="Helvetica Neue" w:eastAsia="Helvetica Neue" w:hAnsi="Helvetica Neue" w:cs="Helvetica Neue"/>
      <w:kern w:val="0"/>
      <w:sz w:val="20"/>
      <w:szCs w:val="20"/>
      <w14:ligatures w14:val="none"/>
    </w:rPr>
  </w:style>
  <w:style w:type="character" w:styleId="Puslapioinaosnuoroda">
    <w:name w:val="footnote reference"/>
    <w:basedOn w:val="Numatytasispastraiposriftas"/>
    <w:uiPriority w:val="99"/>
    <w:semiHidden/>
    <w:unhideWhenUsed/>
    <w:rsid w:val="00CB2107"/>
    <w:rPr>
      <w:vertAlign w:val="superscript"/>
    </w:rPr>
  </w:style>
  <w:style w:type="character" w:customStyle="1" w:styleId="fontstyle11">
    <w:name w:val="fontstyle11"/>
    <w:basedOn w:val="Numatytasispastraiposriftas"/>
    <w:rsid w:val="00CB2107"/>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aps.lt"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e-tar.lt/portal/lt/legalAct/TAR.4B60A8C9678B/asr" TargetMode="External"/><Relationship Id="rId4" Type="http://schemas.openxmlformats.org/officeDocument/2006/relationships/webSettings" Target="webSettings.xml"/><Relationship Id="rId9" Type="http://schemas.openxmlformats.org/officeDocument/2006/relationships/hyperlink" Target="http://www.regia.lt" TargetMode="External"/><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25</Pages>
  <Words>51762</Words>
  <Characters>29505</Characters>
  <Application>Microsoft Office Word</Application>
  <DocSecurity>0</DocSecurity>
  <Lines>245</Lines>
  <Paragraphs>162</Paragraphs>
  <ScaleCrop>false</ScaleCrop>
  <Company/>
  <LinksUpToDate>false</LinksUpToDate>
  <CharactersWithSpaces>81105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Rusonienė</dc:creator>
  <cp:keywords/>
  <dc:description/>
  <cp:lastModifiedBy>Sandra Rusonienė</cp:lastModifiedBy>
  <cp:revision>3</cp:revision>
  <dcterms:created xsi:type="dcterms:W3CDTF">2026-04-17T17:08:00Z</dcterms:created>
  <dcterms:modified xsi:type="dcterms:W3CDTF">2026-04-17T17:14:00Z</dcterms:modified>
</cp:coreProperties>
</file>